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362FA" w14:textId="77777777" w:rsidR="009C76EF" w:rsidRDefault="00687ADF" w:rsidP="009C76EF">
      <w:pPr>
        <w:spacing w:line="360" w:lineRule="auto"/>
        <w:jc w:val="right"/>
        <w:rPr>
          <w:b/>
          <w:bCs/>
          <w:sz w:val="22"/>
          <w:szCs w:val="22"/>
        </w:rPr>
      </w:pP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</w:p>
    <w:p w14:paraId="35AADA43" w14:textId="5196E7F7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6D203B">
        <w:rPr>
          <w:rFonts w:ascii="Century Gothic" w:hAnsi="Century Gothic"/>
          <w:color w:val="000000"/>
          <w:sz w:val="20"/>
        </w:rPr>
        <w:t>9 marca</w:t>
      </w:r>
      <w:r w:rsidR="00495CC5">
        <w:rPr>
          <w:rFonts w:ascii="Century Gothic" w:hAnsi="Century Gothic"/>
          <w:color w:val="000000"/>
          <w:sz w:val="20"/>
        </w:rPr>
        <w:t xml:space="preserve"> 2021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2CF8A53C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AD4FFC">
        <w:rPr>
          <w:rFonts w:ascii="Century Gothic" w:hAnsi="Century Gothic"/>
          <w:sz w:val="20"/>
          <w:szCs w:val="20"/>
        </w:rPr>
        <w:t>1</w:t>
      </w:r>
      <w:r w:rsidRPr="000A4219">
        <w:rPr>
          <w:rFonts w:ascii="Century Gothic" w:hAnsi="Century Gothic"/>
          <w:sz w:val="20"/>
          <w:szCs w:val="20"/>
        </w:rPr>
        <w:t>.202</w:t>
      </w:r>
      <w:r w:rsidR="006D203B">
        <w:rPr>
          <w:rFonts w:ascii="Century Gothic" w:hAnsi="Century Gothic"/>
          <w:sz w:val="20"/>
          <w:szCs w:val="20"/>
        </w:rPr>
        <w:t>1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3C5473B6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F11E14">
        <w:rPr>
          <w:rFonts w:ascii="Century Gothic" w:hAnsi="Century Gothic"/>
          <w:sz w:val="20"/>
          <w:szCs w:val="20"/>
        </w:rPr>
        <w:t xml:space="preserve">art. 10 i art. 49 </w:t>
      </w:r>
      <w:r w:rsidRPr="000A4219">
        <w:rPr>
          <w:rFonts w:ascii="Century Gothic" w:hAnsi="Century Gothic"/>
          <w:sz w:val="20"/>
          <w:szCs w:val="20"/>
        </w:rPr>
        <w:t xml:space="preserve">ustawy z dnia 14 czerwca 1960 r. kodeks postępowania administracyjnego /Dz. U. 2020 r., poz. 256 ze zm./, w związku z art. 74 ust. 3 ustawy z dnia 3 października 2008 r. o udostępnianiu informacji o środowisku i jego ochronie, udziale społeczeństwa w ochronie środowiska oraz o ocenach oddziaływania na środowisko /Dz. U. </w:t>
      </w:r>
      <w:r w:rsidR="00E9103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z 20</w:t>
      </w:r>
      <w:r w:rsidR="00A212E0">
        <w:rPr>
          <w:rFonts w:ascii="Century Gothic" w:hAnsi="Century Gothic"/>
          <w:sz w:val="20"/>
          <w:szCs w:val="20"/>
        </w:rPr>
        <w:t>21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212E0">
        <w:rPr>
          <w:rFonts w:ascii="Century Gothic" w:hAnsi="Century Gothic"/>
          <w:sz w:val="20"/>
          <w:szCs w:val="20"/>
        </w:rPr>
        <w:t>247</w:t>
      </w:r>
      <w:r w:rsidRPr="000A4219">
        <w:rPr>
          <w:rFonts w:ascii="Century Gothic" w:hAnsi="Century Gothic"/>
          <w:sz w:val="20"/>
          <w:szCs w:val="20"/>
        </w:rPr>
        <w:t xml:space="preserve">/ oraz prowadzonym postępowaniem z wniosku </w:t>
      </w:r>
      <w:r w:rsidR="006D203B" w:rsidRPr="00E8503E">
        <w:rPr>
          <w:rFonts w:ascii="Century Gothic" w:hAnsi="Century Gothic"/>
          <w:b/>
          <w:sz w:val="20"/>
          <w:szCs w:val="20"/>
        </w:rPr>
        <w:t>Pani Renaty Trzcińskiej</w:t>
      </w:r>
      <w:r w:rsidR="006D203B" w:rsidRPr="000A4219">
        <w:rPr>
          <w:rFonts w:ascii="Century Gothic" w:hAnsi="Century Gothic"/>
          <w:sz w:val="20"/>
          <w:szCs w:val="20"/>
        </w:rPr>
        <w:t xml:space="preserve"> </w:t>
      </w:r>
      <w:r w:rsidR="006D203B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384BF5" w:rsidRPr="00384BF5">
        <w:t xml:space="preserve"> </w:t>
      </w:r>
      <w:r w:rsidR="006D203B" w:rsidRPr="006D203B">
        <w:rPr>
          <w:rFonts w:ascii="Century Gothic" w:hAnsi="Century Gothic"/>
          <w:b/>
          <w:bCs/>
          <w:sz w:val="20"/>
          <w:szCs w:val="20"/>
        </w:rPr>
        <w:t>na budowie sześciu domów jednorodzinnych w miejscowości Kalina, Gmina Gniezno, działka nr 76/19</w:t>
      </w:r>
      <w:r w:rsidR="00A212E0"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C98818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1AF0B3D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5ADCCB6" w14:textId="77777777" w:rsidR="00495CC5" w:rsidRDefault="00495CC5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374B0FE6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92DEE67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521FBCC9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97E7DEB" w14:textId="77777777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22FA8C4F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6D203B">
        <w:rPr>
          <w:rFonts w:ascii="Century Gothic" w:hAnsi="Century Gothic"/>
          <w:b/>
          <w:sz w:val="16"/>
          <w:szCs w:val="16"/>
        </w:rPr>
        <w:t>10 marca</w:t>
      </w:r>
      <w:r w:rsidRPr="00495CC5">
        <w:rPr>
          <w:rFonts w:ascii="Century Gothic" w:hAnsi="Century Gothic"/>
          <w:b/>
          <w:sz w:val="16"/>
          <w:szCs w:val="16"/>
        </w:rPr>
        <w:t xml:space="preserve"> 202</w:t>
      </w:r>
      <w:r w:rsidR="00495CC5" w:rsidRPr="00495CC5">
        <w:rPr>
          <w:rFonts w:ascii="Century Gothic" w:hAnsi="Century Gothic"/>
          <w:b/>
          <w:sz w:val="16"/>
          <w:szCs w:val="16"/>
        </w:rPr>
        <w:t>1</w:t>
      </w:r>
      <w:r w:rsidRPr="00495CC5">
        <w:rPr>
          <w:rFonts w:ascii="Century Gothic" w:hAnsi="Century Gothic"/>
          <w:b/>
          <w:sz w:val="16"/>
          <w:szCs w:val="16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D6A5D8" w14:textId="5A00D4DB" w:rsidR="00687ADF" w:rsidRDefault="000A4219" w:rsidP="00687ADF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p w14:paraId="4EA72563" w14:textId="77777777" w:rsidR="00B43400" w:rsidRDefault="00B43400" w:rsidP="00B43400">
      <w:pPr>
        <w:shd w:val="clear" w:color="auto" w:fill="FFFFFF"/>
        <w:spacing w:line="278" w:lineRule="exact"/>
        <w:jc w:val="center"/>
        <w:rPr>
          <w:b/>
        </w:rPr>
      </w:pPr>
    </w:p>
    <w:p w14:paraId="7D522752" w14:textId="77777777" w:rsidR="00B43400" w:rsidRDefault="00B43400" w:rsidP="00B43400">
      <w:pPr>
        <w:shd w:val="clear" w:color="auto" w:fill="FFFFFF"/>
        <w:spacing w:line="278" w:lineRule="exact"/>
        <w:jc w:val="center"/>
        <w:rPr>
          <w:b/>
        </w:rPr>
      </w:pPr>
    </w:p>
    <w:sectPr w:rsidR="00B43400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AF945" w14:textId="77777777" w:rsidR="00F50758" w:rsidRDefault="00F50758" w:rsidP="00A3277F">
      <w:r>
        <w:separator/>
      </w:r>
    </w:p>
  </w:endnote>
  <w:endnote w:type="continuationSeparator" w:id="0">
    <w:p w14:paraId="7238E851" w14:textId="77777777" w:rsidR="00F50758" w:rsidRDefault="00F507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FDEDE" w14:textId="77777777" w:rsidR="00F50758" w:rsidRDefault="00F50758" w:rsidP="00A3277F">
      <w:r>
        <w:separator/>
      </w:r>
    </w:p>
  </w:footnote>
  <w:footnote w:type="continuationSeparator" w:id="0">
    <w:p w14:paraId="69CA6D2A" w14:textId="77777777" w:rsidR="00F50758" w:rsidRDefault="00F507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24"/>
  </w:num>
  <w:num w:numId="5">
    <w:abstractNumId w:val="18"/>
  </w:num>
  <w:num w:numId="6">
    <w:abstractNumId w:val="15"/>
  </w:num>
  <w:num w:numId="7">
    <w:abstractNumId w:val="21"/>
  </w:num>
  <w:num w:numId="8">
    <w:abstractNumId w:val="4"/>
  </w:num>
  <w:num w:numId="9">
    <w:abstractNumId w:val="22"/>
  </w:num>
  <w:num w:numId="10">
    <w:abstractNumId w:val="13"/>
  </w:num>
  <w:num w:numId="11">
    <w:abstractNumId w:val="19"/>
  </w:num>
  <w:num w:numId="12">
    <w:abstractNumId w:val="0"/>
  </w:num>
  <w:num w:numId="13">
    <w:abstractNumId w:val="14"/>
  </w:num>
  <w:num w:numId="14">
    <w:abstractNumId w:val="12"/>
  </w:num>
  <w:num w:numId="15">
    <w:abstractNumId w:val="23"/>
  </w:num>
  <w:num w:numId="16">
    <w:abstractNumId w:val="6"/>
  </w:num>
  <w:num w:numId="17">
    <w:abstractNumId w:val="10"/>
  </w:num>
  <w:num w:numId="18">
    <w:abstractNumId w:val="17"/>
  </w:num>
  <w:num w:numId="19">
    <w:abstractNumId w:val="16"/>
  </w:num>
  <w:num w:numId="20">
    <w:abstractNumId w:val="8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3F4A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14CE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5898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5CC5"/>
    <w:rsid w:val="00496F76"/>
    <w:rsid w:val="004A3D32"/>
    <w:rsid w:val="004B4AED"/>
    <w:rsid w:val="004B58E0"/>
    <w:rsid w:val="004C7981"/>
    <w:rsid w:val="004D67D7"/>
    <w:rsid w:val="004E1E7D"/>
    <w:rsid w:val="004E424D"/>
    <w:rsid w:val="004F4D61"/>
    <w:rsid w:val="005014B6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D203B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6D4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A054D6"/>
    <w:rsid w:val="00A1439B"/>
    <w:rsid w:val="00A17E5D"/>
    <w:rsid w:val="00A20EC0"/>
    <w:rsid w:val="00A212E0"/>
    <w:rsid w:val="00A2210C"/>
    <w:rsid w:val="00A27F25"/>
    <w:rsid w:val="00A3277F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5EF3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A681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7205-5658-45E5-8933-5FEB178F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Magdalena Buchwald</cp:lastModifiedBy>
  <cp:revision>3</cp:revision>
  <cp:lastPrinted>2021-03-08T14:51:00Z</cp:lastPrinted>
  <dcterms:created xsi:type="dcterms:W3CDTF">2021-03-11T14:01:00Z</dcterms:created>
  <dcterms:modified xsi:type="dcterms:W3CDTF">2021-03-11T14:01:00Z</dcterms:modified>
</cp:coreProperties>
</file>