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A8C" w14:textId="06C1C7BA" w:rsidR="00721F12" w:rsidRPr="00BB782E" w:rsidRDefault="00721F12" w:rsidP="00721F12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 w:rsidRPr="00BB782E">
        <w:rPr>
          <w:rFonts w:ascii="Century Gothic" w:hAnsi="Century Gothic"/>
          <w:szCs w:val="21"/>
          <w:lang w:eastAsia="pl-PL"/>
        </w:rPr>
        <w:t xml:space="preserve">Gniezno, dnia </w:t>
      </w:r>
      <w:r w:rsidR="0021735B">
        <w:rPr>
          <w:rFonts w:ascii="Century Gothic" w:hAnsi="Century Gothic"/>
          <w:szCs w:val="21"/>
          <w:lang w:eastAsia="pl-PL"/>
        </w:rPr>
        <w:t>1 czerwiec</w:t>
      </w:r>
      <w:r w:rsidR="009F0CCE">
        <w:rPr>
          <w:rFonts w:ascii="Century Gothic" w:hAnsi="Century Gothic"/>
          <w:szCs w:val="21"/>
          <w:lang w:eastAsia="pl-PL"/>
        </w:rPr>
        <w:t xml:space="preserve"> 2023</w:t>
      </w:r>
      <w:r w:rsidRPr="00BB782E">
        <w:rPr>
          <w:rFonts w:ascii="Century Gothic" w:hAnsi="Century Gothic"/>
          <w:szCs w:val="21"/>
          <w:lang w:eastAsia="pl-PL"/>
        </w:rPr>
        <w:t xml:space="preserve"> r.</w:t>
      </w:r>
    </w:p>
    <w:p w14:paraId="5BBA0E42" w14:textId="77777777" w:rsidR="00721F12" w:rsidRPr="00BB782E" w:rsidRDefault="00721F12" w:rsidP="00721F12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0BC1EE7E" w14:textId="1BC08B5C" w:rsidR="00721F12" w:rsidRPr="001F627B" w:rsidRDefault="00721F12" w:rsidP="001F627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>OŚR. 6220.</w:t>
      </w:r>
      <w:r w:rsidR="005D4007">
        <w:rPr>
          <w:rFonts w:ascii="Century Gothic" w:hAnsi="Century Gothic"/>
          <w:szCs w:val="21"/>
          <w:lang w:eastAsia="pl-PL"/>
        </w:rPr>
        <w:t>5</w:t>
      </w:r>
      <w:r w:rsidRPr="00BB782E">
        <w:rPr>
          <w:rFonts w:ascii="Century Gothic" w:hAnsi="Century Gothic"/>
          <w:szCs w:val="21"/>
          <w:lang w:eastAsia="pl-PL"/>
        </w:rPr>
        <w:t>.20</w:t>
      </w:r>
      <w:r w:rsidR="009F0CCE">
        <w:rPr>
          <w:rFonts w:ascii="Century Gothic" w:hAnsi="Century Gothic"/>
          <w:szCs w:val="21"/>
          <w:lang w:eastAsia="pl-PL"/>
        </w:rPr>
        <w:t>23</w:t>
      </w:r>
    </w:p>
    <w:p w14:paraId="4AEE703F" w14:textId="77777777" w:rsidR="00DA3925" w:rsidRDefault="00DA3925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29E71C8F" w14:textId="5260140F" w:rsidR="00721F12" w:rsidRPr="00BB782E" w:rsidRDefault="00721F12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 w:rsidRPr="00BB782E"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223F6A0D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3BDE225E" w14:textId="1EF2A6EC" w:rsidR="009F0CCE" w:rsidRPr="009F0CCE" w:rsidRDefault="00721F12" w:rsidP="009F0CCE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 w:rsidRPr="00392316">
        <w:rPr>
          <w:rFonts w:ascii="Century Gothic" w:hAnsi="Century Gothic"/>
          <w:sz w:val="21"/>
          <w:szCs w:val="21"/>
          <w:lang w:eastAsia="pl-PL"/>
        </w:rPr>
        <w:tab/>
      </w:r>
      <w:r w:rsidRPr="00BB782E"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2008 roku </w:t>
      </w:r>
      <w:r w:rsidRPr="00BB782E"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 </w:t>
      </w:r>
      <w:r w:rsidRPr="00BB782E">
        <w:rPr>
          <w:rFonts w:ascii="Century Gothic" w:hAnsi="Century Gothic"/>
          <w:szCs w:val="21"/>
          <w:lang w:eastAsia="pl-PL"/>
        </w:rPr>
        <w:t>/t. j. Dz. U. z 202</w:t>
      </w:r>
      <w:r w:rsidR="00377D20">
        <w:rPr>
          <w:rFonts w:ascii="Century Gothic" w:hAnsi="Century Gothic"/>
          <w:szCs w:val="21"/>
          <w:lang w:eastAsia="pl-PL"/>
        </w:rPr>
        <w:t>2</w:t>
      </w:r>
      <w:r w:rsidRPr="00BB782E">
        <w:rPr>
          <w:rFonts w:ascii="Century Gothic" w:hAnsi="Century Gothic"/>
          <w:szCs w:val="21"/>
          <w:lang w:eastAsia="pl-PL"/>
        </w:rPr>
        <w:t xml:space="preserve"> r., poz. </w:t>
      </w:r>
      <w:r w:rsidR="00377D20">
        <w:rPr>
          <w:rFonts w:ascii="Century Gothic" w:hAnsi="Century Gothic"/>
          <w:szCs w:val="21"/>
          <w:lang w:eastAsia="pl-PL"/>
        </w:rPr>
        <w:t>1029</w:t>
      </w:r>
      <w:r w:rsidR="00CC4E80">
        <w:rPr>
          <w:rFonts w:ascii="Century Gothic" w:hAnsi="Century Gothic"/>
          <w:szCs w:val="21"/>
          <w:lang w:eastAsia="pl-PL"/>
        </w:rPr>
        <w:t xml:space="preserve"> ze zm.</w:t>
      </w:r>
      <w:r w:rsidRPr="00BB782E">
        <w:rPr>
          <w:rFonts w:ascii="Century Gothic" w:hAnsi="Century Gothic"/>
          <w:szCs w:val="21"/>
          <w:lang w:eastAsia="pl-PL"/>
        </w:rPr>
        <w:t>/, informuje o wydaniu decyzji o środowiskowych uwarunkowaniach dla przedsięwzięcia</w:t>
      </w:r>
      <w:r w:rsidR="009F0CCE">
        <w:rPr>
          <w:rFonts w:ascii="Century Gothic" w:hAnsi="Century Gothic"/>
          <w:szCs w:val="21"/>
          <w:lang w:eastAsia="pl-PL"/>
        </w:rPr>
        <w:t>:</w:t>
      </w:r>
      <w:bookmarkStart w:id="1" w:name="_Hlk57291693"/>
    </w:p>
    <w:p w14:paraId="12A50DF1" w14:textId="77777777" w:rsidR="000A7E1C" w:rsidRDefault="000A7E1C" w:rsidP="000A7E1C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BBBE552" w14:textId="6114926B" w:rsidR="00377D20" w:rsidRPr="000A7E1C" w:rsidRDefault="000A7E1C" w:rsidP="000A7E1C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0A7E1C">
        <w:rPr>
          <w:rFonts w:ascii="Century Gothic" w:hAnsi="Century Gothic"/>
          <w:b/>
          <w:sz w:val="24"/>
          <w:szCs w:val="24"/>
        </w:rPr>
        <w:t xml:space="preserve">Wykonanie wiercenia w celu zaopatrzenia w wodę </w:t>
      </w:r>
      <w:r>
        <w:rPr>
          <w:rFonts w:ascii="Century Gothic" w:hAnsi="Century Gothic"/>
          <w:b/>
          <w:sz w:val="24"/>
          <w:szCs w:val="24"/>
        </w:rPr>
        <w:br/>
      </w:r>
      <w:r w:rsidRPr="000A7E1C">
        <w:rPr>
          <w:rFonts w:ascii="Century Gothic" w:hAnsi="Century Gothic"/>
          <w:b/>
          <w:sz w:val="24"/>
          <w:szCs w:val="24"/>
        </w:rPr>
        <w:t>w miejscowości Goślinowo, Gmina Gniezno, działka nr 25/1.</w:t>
      </w:r>
    </w:p>
    <w:p w14:paraId="236F2089" w14:textId="77777777" w:rsidR="009F0CCE" w:rsidRPr="000A7E1C" w:rsidRDefault="009F0CCE" w:rsidP="00721F12">
      <w:pPr>
        <w:spacing w:after="0" w:line="276" w:lineRule="auto"/>
        <w:jc w:val="center"/>
        <w:rPr>
          <w:rFonts w:ascii="Century Gothic" w:hAnsi="Century Gothic"/>
          <w:bCs/>
          <w:i/>
          <w:lang w:eastAsia="pl-PL"/>
        </w:rPr>
      </w:pPr>
    </w:p>
    <w:bookmarkEnd w:id="1"/>
    <w:p w14:paraId="312B0486" w14:textId="1B36E80A" w:rsidR="000A7E1C" w:rsidRPr="000A7E1C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bCs/>
          <w:lang w:eastAsia="pl-PL"/>
        </w:rPr>
      </w:pPr>
      <w:r w:rsidRPr="000A7E1C">
        <w:rPr>
          <w:rFonts w:ascii="Century Gothic" w:hAnsi="Century Gothic"/>
          <w:bCs/>
          <w:lang w:eastAsia="pl-PL"/>
        </w:rPr>
        <w:t xml:space="preserve">Decyzja została wydana dla </w:t>
      </w:r>
      <w:r w:rsidR="00F94F59" w:rsidRPr="000A7E1C">
        <w:rPr>
          <w:rFonts w:ascii="Century Gothic" w:hAnsi="Century Gothic" w:cs="Calibri"/>
          <w:bCs/>
          <w:lang w:eastAsia="pl-PL"/>
        </w:rPr>
        <w:t>Wnioskodawcy</w:t>
      </w:r>
      <w:r w:rsidR="006C17CD" w:rsidRPr="000A7E1C">
        <w:rPr>
          <w:rFonts w:ascii="Century Gothic" w:hAnsi="Century Gothic" w:cs="Calibri"/>
          <w:bCs/>
        </w:rPr>
        <w:t xml:space="preserve"> –</w:t>
      </w:r>
      <w:r w:rsidR="000A7E1C" w:rsidRPr="000A7E1C">
        <w:rPr>
          <w:rFonts w:ascii="Century Gothic" w:hAnsi="Century Gothic" w:cs="Calibri"/>
          <w:bCs/>
        </w:rPr>
        <w:t xml:space="preserve"> </w:t>
      </w:r>
      <w:r w:rsidR="000A7E1C" w:rsidRPr="000A7E1C">
        <w:rPr>
          <w:rFonts w:ascii="Century Gothic" w:hAnsi="Century Gothic"/>
          <w:bCs/>
        </w:rPr>
        <w:t>Gospodarstwo Rolne Piotr Gozdecki, Goślinowo 30, 62-200 Gniezno reprezentowanego przez Pełnomocnika Usługi Geologiczne Maja Sroczyńska, ul. Św. Wawrzyńca 15A/58, 60-539 Poznań</w:t>
      </w:r>
      <w:r w:rsidR="000A7E1C">
        <w:rPr>
          <w:rFonts w:ascii="Century Gothic" w:hAnsi="Century Gothic"/>
          <w:bCs/>
        </w:rPr>
        <w:t>.</w:t>
      </w:r>
      <w:r w:rsidR="000A7E1C" w:rsidRPr="000A7E1C">
        <w:rPr>
          <w:rFonts w:ascii="Century Gothic" w:hAnsi="Century Gothic"/>
          <w:bCs/>
        </w:rPr>
        <w:t xml:space="preserve"> </w:t>
      </w:r>
    </w:p>
    <w:p w14:paraId="17D4F864" w14:textId="7DAB56B9" w:rsidR="00622D6D" w:rsidRPr="000A7E1C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0A7E1C"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 w:rsidRPr="000A7E1C"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 w:rsidRPr="000A7E1C">
        <w:rPr>
          <w:rFonts w:ascii="Century Gothic" w:hAnsi="Century Gothic" w:cs="Calibri"/>
          <w:szCs w:val="21"/>
        </w:rPr>
        <w:t xml:space="preserve">Państwowym Powiatowym Inspektorem Sanitarnym w Gnieźnie oraz Dyrektorem Zarządu Zlewni Wód Polskich w </w:t>
      </w:r>
      <w:r w:rsidR="006C17CD" w:rsidRPr="000A7E1C">
        <w:rPr>
          <w:rFonts w:ascii="Century Gothic" w:hAnsi="Century Gothic" w:cs="Calibri"/>
          <w:szCs w:val="21"/>
        </w:rPr>
        <w:t>Poznaniu</w:t>
      </w:r>
      <w:r w:rsidRPr="000A7E1C">
        <w:rPr>
          <w:rFonts w:ascii="Century Gothic" w:hAnsi="Century Gothic" w:cs="Calibri"/>
          <w:szCs w:val="21"/>
        </w:rPr>
        <w:t>,</w:t>
      </w:r>
      <w:r w:rsidRPr="000A7E1C"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 w:rsidR="00C47155" w:rsidRPr="000A7E1C">
        <w:rPr>
          <w:rFonts w:ascii="Century Gothic" w:hAnsi="Century Gothic"/>
          <w:szCs w:val="21"/>
          <w:lang w:eastAsia="pl-PL"/>
        </w:rPr>
        <w:br/>
      </w:r>
      <w:r w:rsidRPr="000A7E1C">
        <w:rPr>
          <w:rFonts w:ascii="Century Gothic" w:hAnsi="Century Gothic"/>
          <w:szCs w:val="21"/>
          <w:lang w:eastAsia="pl-PL"/>
        </w:rPr>
        <w:t>Al. Reymonta 9-11 (pokój nr 9).</w:t>
      </w:r>
    </w:p>
    <w:p w14:paraId="0B37E667" w14:textId="028E31BD" w:rsidR="00CB6692" w:rsidRPr="009F0CCE" w:rsidRDefault="00622D6D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 w:rsidRPr="00622D6D"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0A7E1C">
        <w:rPr>
          <w:rFonts w:ascii="Century Gothic" w:hAnsi="Century Gothic"/>
          <w:b/>
          <w:bCs/>
          <w:szCs w:val="21"/>
          <w:lang w:eastAsia="pl-PL"/>
        </w:rPr>
        <w:t>2 czerwca</w:t>
      </w:r>
      <w:r w:rsidRPr="009F0CCE">
        <w:rPr>
          <w:rFonts w:ascii="Century Gothic" w:hAnsi="Century Gothic"/>
          <w:b/>
          <w:bCs/>
          <w:szCs w:val="21"/>
          <w:lang w:eastAsia="pl-PL"/>
        </w:rPr>
        <w:t xml:space="preserve"> 20</w:t>
      </w:r>
      <w:r w:rsidR="009F0CCE" w:rsidRPr="009F0CCE">
        <w:rPr>
          <w:rFonts w:ascii="Century Gothic" w:hAnsi="Century Gothic"/>
          <w:b/>
          <w:bCs/>
          <w:szCs w:val="21"/>
          <w:lang w:eastAsia="pl-PL"/>
        </w:rPr>
        <w:t>23</w:t>
      </w:r>
      <w:r w:rsidRPr="009F0CCE">
        <w:rPr>
          <w:rFonts w:ascii="Century Gothic" w:hAnsi="Century Gothic"/>
          <w:b/>
          <w:bCs/>
          <w:szCs w:val="21"/>
          <w:lang w:eastAsia="pl-PL"/>
        </w:rPr>
        <w:t xml:space="preserve"> r.</w:t>
      </w:r>
    </w:p>
    <w:p w14:paraId="658B0A5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21897A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47EB8A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C7F00D0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7F7EAC9B" w14:textId="567BD068" w:rsidR="001F627B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66F6FAE6" w14:textId="77777777" w:rsidR="00CB6692" w:rsidRPr="00392316" w:rsidRDefault="00CB669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70169C1" w14:textId="77777777" w:rsidR="00135A05" w:rsidRDefault="00135A05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2B7348B4" w14:textId="77777777" w:rsidR="006C17CD" w:rsidRDefault="006C17CD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3102C084" w14:textId="77777777" w:rsidR="00F94F59" w:rsidRDefault="00F94F59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4FDF0F42" w14:textId="77777777" w:rsidR="000A7E1C" w:rsidRDefault="000A7E1C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39B0C2BA" w14:textId="24B85D46" w:rsidR="00721F12" w:rsidRPr="006C17CD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6C17CD">
        <w:rPr>
          <w:rFonts w:ascii="Century Gothic" w:hAnsi="Century Gothic"/>
          <w:b/>
          <w:sz w:val="20"/>
          <w:szCs w:val="20"/>
          <w:u w:val="single"/>
          <w:lang w:eastAsia="pl-PL"/>
        </w:rPr>
        <w:t>Miejsce rozmieszczenia:</w:t>
      </w:r>
    </w:p>
    <w:p w14:paraId="144BCAFE" w14:textId="1DD58E14" w:rsidR="00135A05" w:rsidRDefault="00721F12" w:rsidP="006D245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 w:rsidR="000A7E1C">
        <w:rPr>
          <w:rFonts w:ascii="Century Gothic" w:hAnsi="Century Gothic"/>
          <w:bCs/>
          <w:sz w:val="20"/>
          <w:szCs w:val="20"/>
          <w:lang w:eastAsia="pl-PL"/>
        </w:rPr>
        <w:t>Goślinowo</w:t>
      </w:r>
      <w:r w:rsidR="00135A05"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>(sołtys wsi)</w:t>
      </w:r>
    </w:p>
    <w:p w14:paraId="09EABCA7" w14:textId="77777777" w:rsidR="00721F12" w:rsidRPr="006C17CD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>Tablica ogłoszeń w Urzędzie Gminy Gniezno</w:t>
      </w:r>
    </w:p>
    <w:p w14:paraId="515F3200" w14:textId="62B76616" w:rsidR="006C17CD" w:rsidRPr="003964A6" w:rsidRDefault="00721F12" w:rsidP="003964A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Strona internetowa Urzędu Gminy Gniezno </w:t>
      </w:r>
      <w:r w:rsidRPr="006C17CD">
        <w:rPr>
          <w:rFonts w:ascii="Century Gothic" w:hAnsi="Century Gothic"/>
          <w:sz w:val="20"/>
          <w:szCs w:val="20"/>
          <w:lang w:eastAsia="pl-PL"/>
        </w:rPr>
        <w:t>(BIP)</w:t>
      </w:r>
      <w:bookmarkEnd w:id="0"/>
    </w:p>
    <w:sectPr w:rsidR="006C17CD" w:rsidRPr="003964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6AF9" w14:textId="77777777" w:rsidR="005F64C2" w:rsidRDefault="005F64C2">
      <w:pPr>
        <w:spacing w:after="0" w:line="240" w:lineRule="auto"/>
      </w:pPr>
      <w:r>
        <w:separator/>
      </w:r>
    </w:p>
  </w:endnote>
  <w:endnote w:type="continuationSeparator" w:id="0">
    <w:p w14:paraId="4608CC2E" w14:textId="77777777" w:rsidR="005F64C2" w:rsidRDefault="005F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54A" w14:textId="77777777" w:rsidR="00176BC5" w:rsidRDefault="00000000">
    <w:pPr>
      <w:pStyle w:val="Stopka"/>
      <w:jc w:val="right"/>
    </w:pPr>
  </w:p>
  <w:p w14:paraId="3D88EAF2" w14:textId="77777777" w:rsidR="00176BC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E940" w14:textId="77777777" w:rsidR="005F64C2" w:rsidRDefault="005F64C2">
      <w:pPr>
        <w:spacing w:after="0" w:line="240" w:lineRule="auto"/>
      </w:pPr>
      <w:r>
        <w:separator/>
      </w:r>
    </w:p>
  </w:footnote>
  <w:footnote w:type="continuationSeparator" w:id="0">
    <w:p w14:paraId="3CE4BC56" w14:textId="77777777" w:rsidR="005F64C2" w:rsidRDefault="005F6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5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791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34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2"/>
    <w:rsid w:val="00003A01"/>
    <w:rsid w:val="0003068E"/>
    <w:rsid w:val="00044757"/>
    <w:rsid w:val="000A7E1C"/>
    <w:rsid w:val="00135A05"/>
    <w:rsid w:val="0017304F"/>
    <w:rsid w:val="001F627B"/>
    <w:rsid w:val="00207DCB"/>
    <w:rsid w:val="0021735B"/>
    <w:rsid w:val="0035739E"/>
    <w:rsid w:val="00377D20"/>
    <w:rsid w:val="003964A6"/>
    <w:rsid w:val="004B49CC"/>
    <w:rsid w:val="00554036"/>
    <w:rsid w:val="00572F00"/>
    <w:rsid w:val="00574B3C"/>
    <w:rsid w:val="005D4007"/>
    <w:rsid w:val="005F3B90"/>
    <w:rsid w:val="005F64C2"/>
    <w:rsid w:val="00604D1B"/>
    <w:rsid w:val="00622D6D"/>
    <w:rsid w:val="006C17CD"/>
    <w:rsid w:val="006D2455"/>
    <w:rsid w:val="00721F12"/>
    <w:rsid w:val="007413A8"/>
    <w:rsid w:val="00744C72"/>
    <w:rsid w:val="009F0CCE"/>
    <w:rsid w:val="00A95430"/>
    <w:rsid w:val="00B725D6"/>
    <w:rsid w:val="00B81B36"/>
    <w:rsid w:val="00BB21BB"/>
    <w:rsid w:val="00C47155"/>
    <w:rsid w:val="00CB6692"/>
    <w:rsid w:val="00CC4E80"/>
    <w:rsid w:val="00CD5A79"/>
    <w:rsid w:val="00D13131"/>
    <w:rsid w:val="00D632FD"/>
    <w:rsid w:val="00DA3925"/>
    <w:rsid w:val="00E236D9"/>
    <w:rsid w:val="00E9085A"/>
    <w:rsid w:val="00EF6DCB"/>
    <w:rsid w:val="00F613D3"/>
    <w:rsid w:val="00F94F59"/>
    <w:rsid w:val="00F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FE"/>
  <w15:chartTrackingRefBased/>
  <w15:docId w15:val="{421269A3-E725-437D-BCC7-4DC63E5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CD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12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B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Hubert Binarsch</cp:lastModifiedBy>
  <cp:revision>4</cp:revision>
  <cp:lastPrinted>2023-06-02T05:12:00Z</cp:lastPrinted>
  <dcterms:created xsi:type="dcterms:W3CDTF">2023-06-02T05:46:00Z</dcterms:created>
  <dcterms:modified xsi:type="dcterms:W3CDTF">2023-06-02T05:53:00Z</dcterms:modified>
</cp:coreProperties>
</file>