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DB2" w14:textId="2966917F" w:rsidR="000F13C4" w:rsidRPr="00345C1B" w:rsidRDefault="000F13C4" w:rsidP="000F13C4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 w:rsidRPr="00345C1B">
        <w:rPr>
          <w:rFonts w:ascii="Century Gothic" w:hAnsi="Century Gothic"/>
          <w:bCs/>
          <w:i/>
          <w:iCs/>
          <w:sz w:val="21"/>
          <w:szCs w:val="21"/>
        </w:rPr>
        <w:t xml:space="preserve">  </w:t>
      </w:r>
      <w:r w:rsidRPr="00345C1B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9E4A49" w:rsidRPr="00345C1B">
        <w:rPr>
          <w:rFonts w:ascii="Century Gothic" w:hAnsi="Century Gothic"/>
          <w:color w:val="000000"/>
          <w:sz w:val="21"/>
          <w:szCs w:val="21"/>
        </w:rPr>
        <w:t>17 kwietnia</w:t>
      </w:r>
      <w:r w:rsidR="000A660C" w:rsidRPr="00345C1B">
        <w:rPr>
          <w:rFonts w:ascii="Century Gothic" w:hAnsi="Century Gothic"/>
          <w:color w:val="000000"/>
          <w:sz w:val="21"/>
          <w:szCs w:val="21"/>
        </w:rPr>
        <w:t xml:space="preserve"> 2023</w:t>
      </w:r>
      <w:r w:rsidRPr="00345C1B">
        <w:rPr>
          <w:rFonts w:ascii="Century Gothic" w:hAnsi="Century Gothic"/>
          <w:color w:val="000000"/>
          <w:sz w:val="21"/>
          <w:szCs w:val="21"/>
        </w:rPr>
        <w:t xml:space="preserve"> r. </w:t>
      </w:r>
    </w:p>
    <w:p w14:paraId="7042AF89" w14:textId="315B3420" w:rsidR="000F13C4" w:rsidRPr="00345C1B" w:rsidRDefault="000F13C4" w:rsidP="000F13C4">
      <w:pPr>
        <w:pStyle w:val="Nagwek6"/>
        <w:rPr>
          <w:rFonts w:ascii="Century Gothic" w:hAnsi="Century Gothic"/>
          <w:color w:val="auto"/>
          <w:sz w:val="21"/>
          <w:szCs w:val="21"/>
        </w:rPr>
      </w:pPr>
      <w:r w:rsidRPr="00345C1B">
        <w:rPr>
          <w:rFonts w:ascii="Century Gothic" w:hAnsi="Century Gothic"/>
          <w:color w:val="auto"/>
          <w:sz w:val="21"/>
          <w:szCs w:val="21"/>
        </w:rPr>
        <w:t>OŚR.6220.</w:t>
      </w:r>
      <w:r w:rsidR="009E4A49" w:rsidRPr="00345C1B">
        <w:rPr>
          <w:rFonts w:ascii="Century Gothic" w:hAnsi="Century Gothic"/>
          <w:color w:val="auto"/>
          <w:sz w:val="21"/>
          <w:szCs w:val="21"/>
        </w:rPr>
        <w:t>1</w:t>
      </w:r>
      <w:r w:rsidRPr="00345C1B">
        <w:rPr>
          <w:rFonts w:ascii="Century Gothic" w:hAnsi="Century Gothic"/>
          <w:color w:val="auto"/>
          <w:sz w:val="21"/>
          <w:szCs w:val="21"/>
        </w:rPr>
        <w:t>.20</w:t>
      </w:r>
      <w:r w:rsidR="009E4A49" w:rsidRPr="00345C1B">
        <w:rPr>
          <w:rFonts w:ascii="Century Gothic" w:hAnsi="Century Gothic"/>
          <w:color w:val="auto"/>
          <w:sz w:val="21"/>
          <w:szCs w:val="21"/>
        </w:rPr>
        <w:t>23</w:t>
      </w:r>
    </w:p>
    <w:p w14:paraId="49550DDC" w14:textId="77777777" w:rsidR="000F13C4" w:rsidRPr="00345C1B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5F018AC2" w14:textId="77777777" w:rsidR="000F13C4" w:rsidRPr="00345C1B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345C1B"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59352C83" w14:textId="77777777" w:rsidR="000F13C4" w:rsidRPr="00345C1B" w:rsidRDefault="000F13C4" w:rsidP="000F13C4">
      <w:pPr>
        <w:tabs>
          <w:tab w:val="left" w:pos="426"/>
        </w:tabs>
        <w:rPr>
          <w:rFonts w:ascii="Century Gothic" w:hAnsi="Century Gothic"/>
          <w:b/>
          <w:sz w:val="21"/>
          <w:szCs w:val="21"/>
          <w:u w:val="single"/>
        </w:rPr>
      </w:pPr>
    </w:p>
    <w:p w14:paraId="67F976FA" w14:textId="1D8D0BE3" w:rsidR="000F13C4" w:rsidRPr="00345C1B" w:rsidRDefault="000F13C4" w:rsidP="00C65494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  <w:r w:rsidRPr="00345C1B">
        <w:rPr>
          <w:rFonts w:ascii="Century Gothic" w:hAnsi="Century Gothic"/>
          <w:sz w:val="21"/>
          <w:szCs w:val="21"/>
        </w:rPr>
        <w:tab/>
      </w:r>
      <w:r w:rsidR="00FC264E" w:rsidRPr="00345C1B">
        <w:rPr>
          <w:rFonts w:ascii="Century Gothic" w:hAnsi="Century Gothic"/>
          <w:sz w:val="21"/>
          <w:szCs w:val="21"/>
        </w:rPr>
        <w:t xml:space="preserve">Na podstawie art. 10, art. 36 oraz art. 49 </w:t>
      </w:r>
      <w:r w:rsidRPr="00345C1B">
        <w:rPr>
          <w:rFonts w:ascii="Century Gothic" w:hAnsi="Century Gothic"/>
          <w:sz w:val="21"/>
          <w:szCs w:val="21"/>
        </w:rPr>
        <w:t>ustawy z dnia 14 czerwca 1960</w:t>
      </w:r>
      <w:r w:rsidR="006066FF" w:rsidRPr="00345C1B">
        <w:rPr>
          <w:rFonts w:ascii="Century Gothic" w:hAnsi="Century Gothic"/>
          <w:sz w:val="21"/>
          <w:szCs w:val="21"/>
        </w:rPr>
        <w:t xml:space="preserve"> </w:t>
      </w:r>
      <w:r w:rsidRPr="00345C1B">
        <w:rPr>
          <w:rFonts w:ascii="Century Gothic" w:hAnsi="Century Gothic"/>
          <w:sz w:val="21"/>
          <w:szCs w:val="21"/>
        </w:rPr>
        <w:t xml:space="preserve">r. </w:t>
      </w:r>
      <w:r w:rsidRPr="00345C1B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345C1B">
        <w:rPr>
          <w:rFonts w:ascii="Century Gothic" w:hAnsi="Century Gothic"/>
          <w:color w:val="000000"/>
          <w:sz w:val="21"/>
          <w:szCs w:val="21"/>
        </w:rPr>
        <w:t>/t. j. Dz. U. z 202</w:t>
      </w:r>
      <w:r w:rsidR="000A660C" w:rsidRPr="00345C1B">
        <w:rPr>
          <w:rFonts w:ascii="Century Gothic" w:hAnsi="Century Gothic"/>
          <w:color w:val="000000"/>
          <w:sz w:val="21"/>
          <w:szCs w:val="21"/>
        </w:rPr>
        <w:t>2</w:t>
      </w:r>
      <w:r w:rsidRPr="00345C1B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0A660C" w:rsidRPr="00345C1B">
        <w:rPr>
          <w:rFonts w:ascii="Century Gothic" w:hAnsi="Century Gothic"/>
          <w:color w:val="000000"/>
          <w:sz w:val="21"/>
          <w:szCs w:val="21"/>
        </w:rPr>
        <w:t xml:space="preserve">2000 </w:t>
      </w:r>
      <w:r w:rsidR="00BB1ECA" w:rsidRPr="00345C1B">
        <w:rPr>
          <w:rFonts w:ascii="Century Gothic" w:hAnsi="Century Gothic"/>
          <w:color w:val="000000"/>
          <w:sz w:val="21"/>
          <w:szCs w:val="21"/>
        </w:rPr>
        <w:t>ze zm.</w:t>
      </w:r>
      <w:r w:rsidRPr="00345C1B">
        <w:rPr>
          <w:rFonts w:ascii="Century Gothic" w:hAnsi="Century Gothic"/>
          <w:color w:val="000000"/>
          <w:sz w:val="21"/>
          <w:szCs w:val="21"/>
        </w:rPr>
        <w:t xml:space="preserve">/ oraz </w:t>
      </w:r>
      <w:r w:rsidRPr="00345C1B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345C1B">
        <w:rPr>
          <w:rFonts w:ascii="Century Gothic" w:hAnsi="Century Gothic"/>
          <w:bCs/>
          <w:sz w:val="21"/>
          <w:szCs w:val="21"/>
        </w:rPr>
        <w:t>2008</w:t>
      </w:r>
      <w:r w:rsidR="00345C1B">
        <w:rPr>
          <w:rFonts w:ascii="Century Gothic" w:hAnsi="Century Gothic"/>
          <w:bCs/>
          <w:sz w:val="21"/>
          <w:szCs w:val="21"/>
        </w:rPr>
        <w:t xml:space="preserve"> </w:t>
      </w:r>
      <w:r w:rsidRPr="00345C1B">
        <w:rPr>
          <w:rFonts w:ascii="Century Gothic" w:hAnsi="Century Gothic"/>
          <w:bCs/>
          <w:sz w:val="21"/>
          <w:szCs w:val="21"/>
        </w:rPr>
        <w:t xml:space="preserve">r. </w:t>
      </w:r>
      <w:r w:rsidRPr="00345C1B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</w:t>
      </w:r>
      <w:r w:rsidR="00BB1ECA" w:rsidRPr="00345C1B">
        <w:rPr>
          <w:rFonts w:ascii="Century Gothic" w:hAnsi="Century Gothic"/>
          <w:bCs/>
          <w:i/>
          <w:sz w:val="21"/>
          <w:szCs w:val="21"/>
        </w:rPr>
        <w:t xml:space="preserve"> </w:t>
      </w:r>
      <w:r w:rsidRPr="00345C1B">
        <w:rPr>
          <w:rFonts w:ascii="Century Gothic" w:hAnsi="Century Gothic"/>
          <w:bCs/>
          <w:i/>
          <w:sz w:val="21"/>
          <w:szCs w:val="21"/>
        </w:rPr>
        <w:t>w ochronie środowiska oraz o ocenach oddziaływania na środowisko</w:t>
      </w:r>
      <w:r w:rsidRPr="00345C1B">
        <w:rPr>
          <w:rFonts w:ascii="Century Gothic" w:hAnsi="Century Gothic"/>
          <w:bCs/>
          <w:sz w:val="21"/>
          <w:szCs w:val="21"/>
        </w:rPr>
        <w:t xml:space="preserve"> </w:t>
      </w:r>
      <w:r w:rsidRPr="00345C1B">
        <w:rPr>
          <w:rFonts w:ascii="Century Gothic" w:hAnsi="Century Gothic"/>
          <w:sz w:val="21"/>
          <w:szCs w:val="21"/>
        </w:rPr>
        <w:t>/t. j. Dz. U. z 20</w:t>
      </w:r>
      <w:r w:rsidR="00606D4C" w:rsidRPr="00345C1B">
        <w:rPr>
          <w:rFonts w:ascii="Century Gothic" w:hAnsi="Century Gothic"/>
          <w:sz w:val="21"/>
          <w:szCs w:val="21"/>
        </w:rPr>
        <w:t>22</w:t>
      </w:r>
      <w:r w:rsidRPr="00345C1B">
        <w:rPr>
          <w:rFonts w:ascii="Century Gothic" w:hAnsi="Century Gothic"/>
          <w:sz w:val="21"/>
          <w:szCs w:val="21"/>
        </w:rPr>
        <w:t xml:space="preserve"> r., poz</w:t>
      </w:r>
      <w:r w:rsidR="00606D4C" w:rsidRPr="00345C1B">
        <w:rPr>
          <w:rFonts w:ascii="Century Gothic" w:hAnsi="Century Gothic"/>
          <w:sz w:val="21"/>
          <w:szCs w:val="21"/>
        </w:rPr>
        <w:t>. 1029</w:t>
      </w:r>
      <w:r w:rsidR="000A660C" w:rsidRPr="00345C1B">
        <w:rPr>
          <w:rFonts w:ascii="Century Gothic" w:hAnsi="Century Gothic"/>
          <w:sz w:val="21"/>
          <w:szCs w:val="21"/>
        </w:rPr>
        <w:t xml:space="preserve"> ze zm.</w:t>
      </w:r>
      <w:r w:rsidRPr="00345C1B">
        <w:rPr>
          <w:rFonts w:ascii="Century Gothic" w:hAnsi="Century Gothic"/>
          <w:sz w:val="21"/>
          <w:szCs w:val="21"/>
        </w:rPr>
        <w:t xml:space="preserve">/, w związku z prowadzonym postępowaniem z wniosku </w:t>
      </w:r>
      <w:r w:rsidR="009E4A49" w:rsidRPr="00345C1B">
        <w:rPr>
          <w:rFonts w:ascii="Century Gothic" w:hAnsi="Century Gothic"/>
          <w:b/>
          <w:bCs/>
          <w:sz w:val="21"/>
          <w:szCs w:val="21"/>
        </w:rPr>
        <w:t>Inwestora</w:t>
      </w:r>
      <w:r w:rsidR="009E4A49" w:rsidRPr="00345C1B">
        <w:rPr>
          <w:rFonts w:ascii="Century Gothic" w:hAnsi="Century Gothic"/>
          <w:b/>
          <w:sz w:val="21"/>
          <w:szCs w:val="21"/>
        </w:rPr>
        <w:t xml:space="preserve"> </w:t>
      </w:r>
      <w:proofErr w:type="spellStart"/>
      <w:r w:rsidR="009E4A49" w:rsidRPr="00345C1B">
        <w:rPr>
          <w:rFonts w:ascii="Century Gothic" w:hAnsi="Century Gothic"/>
          <w:b/>
          <w:sz w:val="21"/>
          <w:szCs w:val="21"/>
        </w:rPr>
        <w:t>Panattoni</w:t>
      </w:r>
      <w:proofErr w:type="spellEnd"/>
      <w:r w:rsidR="009E4A49" w:rsidRPr="00345C1B">
        <w:rPr>
          <w:rFonts w:ascii="Century Gothic" w:hAnsi="Century Gothic"/>
          <w:b/>
          <w:sz w:val="21"/>
          <w:szCs w:val="21"/>
        </w:rPr>
        <w:t xml:space="preserve"> Europe Sp. z o.o., pl. Europejski 1, 00-844 Warszawa reprezentowanego przez Pełnomocnika Pana Marka Benedyktyńskiego EKO-PROJEKT Sp. z o.o. S. k., ul. Marcelińska 90 lokal 6A, bud. PGK 1, 60-324 Poznań</w:t>
      </w:r>
      <w:r w:rsidR="006B09F2" w:rsidRPr="00345C1B">
        <w:rPr>
          <w:rFonts w:ascii="Century Gothic" w:hAnsi="Century Gothic"/>
          <w:b/>
          <w:sz w:val="21"/>
          <w:szCs w:val="21"/>
        </w:rPr>
        <w:br/>
      </w:r>
      <w:r w:rsidRPr="00345C1B">
        <w:rPr>
          <w:rFonts w:ascii="Century Gothic" w:hAnsi="Century Gothic"/>
          <w:sz w:val="21"/>
          <w:szCs w:val="21"/>
        </w:rPr>
        <w:t>w sprawie wydania decyzji o środowiskowych</w:t>
      </w:r>
      <w:r w:rsidR="00C21FFB" w:rsidRPr="00345C1B">
        <w:rPr>
          <w:rFonts w:ascii="Century Gothic" w:hAnsi="Century Gothic"/>
          <w:sz w:val="21"/>
          <w:szCs w:val="21"/>
        </w:rPr>
        <w:t xml:space="preserve"> </w:t>
      </w:r>
      <w:r w:rsidRPr="00345C1B">
        <w:rPr>
          <w:rFonts w:ascii="Century Gothic" w:hAnsi="Century Gothic"/>
          <w:sz w:val="21"/>
          <w:szCs w:val="21"/>
        </w:rPr>
        <w:t xml:space="preserve">uwarunkowaniach dla przedsięwzięcia </w:t>
      </w:r>
      <w:r w:rsidR="009E4A49" w:rsidRPr="00345C1B">
        <w:rPr>
          <w:rFonts w:ascii="Century Gothic" w:hAnsi="Century Gothic"/>
          <w:sz w:val="21"/>
          <w:szCs w:val="21"/>
        </w:rPr>
        <w:t xml:space="preserve">pn. </w:t>
      </w:r>
      <w:r w:rsidR="009E4A49" w:rsidRPr="00345C1B">
        <w:rPr>
          <w:rFonts w:ascii="Century Gothic" w:hAnsi="Century Gothic"/>
          <w:b/>
          <w:bCs/>
          <w:sz w:val="21"/>
          <w:szCs w:val="21"/>
        </w:rPr>
        <w:t xml:space="preserve">Hala </w:t>
      </w:r>
      <w:proofErr w:type="spellStart"/>
      <w:r w:rsidR="009E4A49" w:rsidRPr="00345C1B">
        <w:rPr>
          <w:rFonts w:ascii="Century Gothic" w:hAnsi="Century Gothic"/>
          <w:b/>
          <w:bCs/>
          <w:sz w:val="21"/>
          <w:szCs w:val="21"/>
        </w:rPr>
        <w:t>produkcyjno</w:t>
      </w:r>
      <w:proofErr w:type="spellEnd"/>
      <w:r w:rsidR="009E4A49" w:rsidRPr="00345C1B">
        <w:rPr>
          <w:rFonts w:ascii="Century Gothic" w:hAnsi="Century Gothic"/>
          <w:b/>
          <w:bCs/>
          <w:sz w:val="21"/>
          <w:szCs w:val="21"/>
        </w:rPr>
        <w:t xml:space="preserve"> – magazynowa z zapleczem </w:t>
      </w:r>
      <w:proofErr w:type="spellStart"/>
      <w:r w:rsidR="009E4A49" w:rsidRPr="00345C1B">
        <w:rPr>
          <w:rFonts w:ascii="Century Gothic" w:hAnsi="Century Gothic"/>
          <w:b/>
          <w:bCs/>
          <w:sz w:val="21"/>
          <w:szCs w:val="21"/>
        </w:rPr>
        <w:t>soscjalno</w:t>
      </w:r>
      <w:proofErr w:type="spellEnd"/>
      <w:r w:rsidR="009E4A49" w:rsidRPr="00345C1B">
        <w:rPr>
          <w:rFonts w:ascii="Century Gothic" w:hAnsi="Century Gothic"/>
          <w:b/>
          <w:bCs/>
          <w:sz w:val="21"/>
          <w:szCs w:val="21"/>
        </w:rPr>
        <w:t xml:space="preserve"> – biurowym i towarzyszącą infrastrukturą w miejscowości Braciszewo, Gmina Gniezno, działka nr 19/9</w:t>
      </w:r>
      <w:r w:rsidRPr="00345C1B"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 w:rsidRPr="00345C1B">
        <w:rPr>
          <w:rFonts w:ascii="Century Gothic" w:hAnsi="Century Gothic"/>
          <w:sz w:val="21"/>
          <w:szCs w:val="21"/>
        </w:rPr>
        <w:t>Wójt Gminy Gniezno</w:t>
      </w:r>
      <w:r w:rsidR="00833482" w:rsidRPr="00345C1B">
        <w:rPr>
          <w:rFonts w:ascii="Century Gothic" w:hAnsi="Century Gothic"/>
          <w:sz w:val="21"/>
          <w:szCs w:val="21"/>
        </w:rPr>
        <w:t xml:space="preserve"> </w:t>
      </w:r>
      <w:r w:rsidRPr="00345C1B">
        <w:rPr>
          <w:rFonts w:ascii="Century Gothic" w:hAnsi="Century Gothic"/>
          <w:sz w:val="21"/>
          <w:szCs w:val="21"/>
        </w:rPr>
        <w:t>zawiadamia, że:</w:t>
      </w:r>
    </w:p>
    <w:p w14:paraId="03BDBC24" w14:textId="681903A0" w:rsidR="004423FB" w:rsidRPr="00345C1B" w:rsidRDefault="00F42982" w:rsidP="009E4A49">
      <w:pPr>
        <w:pStyle w:val="Akapitzlist"/>
        <w:numPr>
          <w:ilvl w:val="0"/>
          <w:numId w:val="21"/>
        </w:numPr>
        <w:ind w:left="851"/>
        <w:jc w:val="both"/>
        <w:rPr>
          <w:rFonts w:ascii="Century Gothic" w:hAnsi="Century Gothic"/>
          <w:sz w:val="21"/>
          <w:szCs w:val="21"/>
        </w:rPr>
      </w:pPr>
      <w:r w:rsidRPr="00345C1B">
        <w:rPr>
          <w:rFonts w:ascii="Century Gothic" w:hAnsi="Century Gothic"/>
          <w:sz w:val="21"/>
          <w:szCs w:val="21"/>
        </w:rPr>
        <w:t xml:space="preserve">Regionalny Dyrektor Ochrony Środowiska w Poznaniu </w:t>
      </w:r>
      <w:r w:rsidR="00C65494" w:rsidRPr="00345C1B">
        <w:rPr>
          <w:rFonts w:ascii="Century Gothic" w:hAnsi="Century Gothic"/>
          <w:sz w:val="21"/>
          <w:szCs w:val="21"/>
        </w:rPr>
        <w:t xml:space="preserve">wydłużył termin </w:t>
      </w:r>
      <w:r w:rsidR="009E4A49" w:rsidRPr="00345C1B">
        <w:rPr>
          <w:rFonts w:ascii="Century Gothic" w:hAnsi="Century Gothic"/>
          <w:sz w:val="21"/>
          <w:szCs w:val="21"/>
        </w:rPr>
        <w:t>na wydanie opinii dotyczącej obowiązku przeprowadzenia oceny oddziaływania ww. przedsięwzięcia na środowisko</w:t>
      </w:r>
      <w:r w:rsidR="00C65494" w:rsidRPr="00345C1B">
        <w:rPr>
          <w:rFonts w:ascii="Century Gothic" w:hAnsi="Century Gothic"/>
          <w:sz w:val="21"/>
          <w:szCs w:val="21"/>
        </w:rPr>
        <w:t>,</w:t>
      </w:r>
      <w:r w:rsidR="000F13C4" w:rsidRPr="00345C1B">
        <w:rPr>
          <w:rFonts w:ascii="Century Gothic" w:hAnsi="Century Gothic"/>
          <w:sz w:val="21"/>
          <w:szCs w:val="21"/>
        </w:rPr>
        <w:t xml:space="preserve"> </w:t>
      </w:r>
      <w:r w:rsidR="00C65494" w:rsidRPr="00345C1B">
        <w:rPr>
          <w:rFonts w:ascii="Century Gothic" w:hAnsi="Century Gothic"/>
          <w:sz w:val="21"/>
          <w:szCs w:val="21"/>
        </w:rPr>
        <w:t xml:space="preserve">z uwagi na </w:t>
      </w:r>
      <w:r w:rsidR="009E4A49" w:rsidRPr="00345C1B">
        <w:rPr>
          <w:rFonts w:ascii="Century Gothic" w:hAnsi="Century Gothic"/>
          <w:sz w:val="21"/>
          <w:szCs w:val="21"/>
        </w:rPr>
        <w:t>złożoność sprawy i trwającą analizę całego zgromadzonego w sprawie materiału dowodowego</w:t>
      </w:r>
      <w:r w:rsidR="000F13C4" w:rsidRPr="00345C1B">
        <w:rPr>
          <w:rFonts w:ascii="Century Gothic" w:hAnsi="Century Gothic"/>
          <w:sz w:val="21"/>
          <w:szCs w:val="21"/>
        </w:rPr>
        <w:t>;</w:t>
      </w:r>
    </w:p>
    <w:p w14:paraId="50463189" w14:textId="7392F370" w:rsidR="006B09F2" w:rsidRPr="00345C1B" w:rsidRDefault="004423FB" w:rsidP="009E4A49">
      <w:pPr>
        <w:pStyle w:val="Akapitzlist"/>
        <w:numPr>
          <w:ilvl w:val="0"/>
          <w:numId w:val="21"/>
        </w:numPr>
        <w:spacing w:line="276" w:lineRule="auto"/>
        <w:ind w:left="851" w:right="1"/>
        <w:jc w:val="both"/>
        <w:rPr>
          <w:rFonts w:ascii="Century Gothic" w:hAnsi="Century Gothic"/>
          <w:sz w:val="21"/>
          <w:szCs w:val="21"/>
        </w:rPr>
      </w:pPr>
      <w:r w:rsidRPr="00345C1B">
        <w:rPr>
          <w:rFonts w:ascii="Century Gothic" w:hAnsi="Century Gothic"/>
          <w:sz w:val="21"/>
          <w:szCs w:val="21"/>
        </w:rPr>
        <w:t>stwierdzenie obowiązku przeprowadzenia oceny oddziaływania</w:t>
      </w:r>
      <w:r w:rsidR="009E4A49" w:rsidRPr="00345C1B">
        <w:rPr>
          <w:rFonts w:ascii="Century Gothic" w:hAnsi="Century Gothic"/>
          <w:sz w:val="21"/>
          <w:szCs w:val="21"/>
        </w:rPr>
        <w:t xml:space="preserve"> </w:t>
      </w:r>
      <w:r w:rsidRPr="00345C1B">
        <w:rPr>
          <w:rFonts w:ascii="Century Gothic" w:hAnsi="Century Gothic"/>
          <w:sz w:val="21"/>
          <w:szCs w:val="21"/>
        </w:rPr>
        <w:t>przedsięwzięcia na środowisko lub jego brak, dla planowanego przedsięwzięcia mogącego potencjalnie znacząco oddziaływać na środowisko nastąpi po otrzymaniu wszystkich opinii wymaganych prawem</w:t>
      </w:r>
      <w:r w:rsidR="00372CDE">
        <w:rPr>
          <w:rFonts w:ascii="Century Gothic" w:hAnsi="Century Gothic"/>
          <w:sz w:val="21"/>
          <w:szCs w:val="21"/>
        </w:rPr>
        <w:t>,</w:t>
      </w:r>
      <w:r w:rsidRPr="00345C1B">
        <w:rPr>
          <w:rFonts w:ascii="Century Gothic" w:hAnsi="Century Gothic"/>
          <w:sz w:val="21"/>
          <w:szCs w:val="21"/>
        </w:rPr>
        <w:t xml:space="preserve"> co do potrzeby przeprowadzenia oceny oddziaływania ww. przedsięwzięcia na środowisko tj. do dnia </w:t>
      </w:r>
      <w:r w:rsidR="009E4A49" w:rsidRPr="00345C1B">
        <w:rPr>
          <w:rFonts w:ascii="Century Gothic" w:hAnsi="Century Gothic"/>
          <w:b/>
          <w:bCs/>
          <w:sz w:val="21"/>
          <w:szCs w:val="21"/>
        </w:rPr>
        <w:t>31 maja 2023</w:t>
      </w:r>
      <w:r w:rsidRPr="00345C1B">
        <w:rPr>
          <w:rFonts w:ascii="Century Gothic" w:hAnsi="Century Gothic"/>
          <w:b/>
          <w:bCs/>
          <w:sz w:val="21"/>
          <w:szCs w:val="21"/>
        </w:rPr>
        <w:t xml:space="preserve"> r.</w:t>
      </w:r>
    </w:p>
    <w:p w14:paraId="2FE733DB" w14:textId="77777777" w:rsidR="006B09F2" w:rsidRPr="009E3E4B" w:rsidRDefault="006B09F2" w:rsidP="00C65494">
      <w:pPr>
        <w:spacing w:line="276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14:paraId="66FE1948" w14:textId="77777777" w:rsidR="004423FB" w:rsidRDefault="004423FB" w:rsidP="00C6549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DF4C561" w14:textId="20E75D96" w:rsidR="00C65494" w:rsidRPr="009E4A49" w:rsidRDefault="00C65494" w:rsidP="00C65494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9E4A49">
        <w:rPr>
          <w:rFonts w:ascii="Century Gothic" w:hAnsi="Century Gothic"/>
          <w:b/>
          <w:sz w:val="18"/>
          <w:szCs w:val="18"/>
        </w:rPr>
        <w:t>Pouczenie</w:t>
      </w:r>
    </w:p>
    <w:p w14:paraId="624511F9" w14:textId="77777777" w:rsidR="00C65494" w:rsidRPr="00E46209" w:rsidRDefault="00C65494" w:rsidP="00C6549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514D03E3" w14:textId="77777777" w:rsidR="006B09F2" w:rsidRPr="007B6131" w:rsidRDefault="006B09F2" w:rsidP="006B09F2">
      <w:pPr>
        <w:rPr>
          <w:rFonts w:ascii="Century Gothic" w:hAnsi="Century Gothic"/>
          <w:sz w:val="22"/>
          <w:szCs w:val="22"/>
        </w:rPr>
      </w:pPr>
    </w:p>
    <w:p w14:paraId="503788CD" w14:textId="715A382C" w:rsidR="001F17D1" w:rsidRDefault="001F17D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58636E7" w14:textId="77777777" w:rsidR="00C65494" w:rsidRDefault="00C6549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D597630" w14:textId="77777777" w:rsidR="009E4A49" w:rsidRDefault="009E4A4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02071A3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41F637C8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0F13C4">
        <w:rPr>
          <w:rFonts w:ascii="Century Gothic" w:hAnsi="Century Gothic"/>
          <w:sz w:val="16"/>
          <w:szCs w:val="22"/>
        </w:rPr>
        <w:br/>
      </w:r>
      <w:r w:rsidR="004423FB">
        <w:rPr>
          <w:rFonts w:ascii="Century Gothic" w:hAnsi="Century Gothic"/>
          <w:b/>
          <w:bCs/>
          <w:sz w:val="16"/>
          <w:szCs w:val="22"/>
        </w:rPr>
        <w:t>18 kwietnia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A660C">
        <w:rPr>
          <w:rFonts w:ascii="Century Gothic" w:hAnsi="Century Gothic"/>
          <w:b/>
          <w:bCs/>
          <w:sz w:val="16"/>
          <w:szCs w:val="22"/>
        </w:rPr>
        <w:t>3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B8BC19E" w14:textId="77777777" w:rsidR="00C65494" w:rsidRDefault="00C65494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3D1B4DFD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3A8BF53D" w14:textId="654D0A38" w:rsidR="000F13C4" w:rsidRPr="00526806" w:rsidRDefault="007B6131" w:rsidP="00526806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353862E4" w14:textId="00370E48" w:rsidR="002D6D67" w:rsidRPr="00CB4DFC" w:rsidRDefault="002D6D67" w:rsidP="00CB4DFC">
      <w:pPr>
        <w:rPr>
          <w:rFonts w:ascii="Century Gothic" w:hAnsi="Century Gothic"/>
          <w:b/>
          <w:sz w:val="20"/>
          <w:szCs w:val="20"/>
        </w:rPr>
      </w:pPr>
    </w:p>
    <w:sectPr w:rsidR="002D6D67" w:rsidRPr="00CB4DFC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2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606472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711133">
    <w:abstractNumId w:val="9"/>
  </w:num>
  <w:num w:numId="3" w16cid:durableId="636960157">
    <w:abstractNumId w:val="19"/>
  </w:num>
  <w:num w:numId="4" w16cid:durableId="149640254">
    <w:abstractNumId w:val="23"/>
  </w:num>
  <w:num w:numId="5" w16cid:durableId="373651909">
    <w:abstractNumId w:val="17"/>
  </w:num>
  <w:num w:numId="6" w16cid:durableId="551775940">
    <w:abstractNumId w:val="14"/>
  </w:num>
  <w:num w:numId="7" w16cid:durableId="260453389">
    <w:abstractNumId w:val="20"/>
  </w:num>
  <w:num w:numId="8" w16cid:durableId="1340814016">
    <w:abstractNumId w:val="3"/>
  </w:num>
  <w:num w:numId="9" w16cid:durableId="1491560063">
    <w:abstractNumId w:val="21"/>
  </w:num>
  <w:num w:numId="10" w16cid:durableId="1332873774">
    <w:abstractNumId w:val="12"/>
  </w:num>
  <w:num w:numId="11" w16cid:durableId="1989673915">
    <w:abstractNumId w:val="18"/>
  </w:num>
  <w:num w:numId="12" w16cid:durableId="1524053831">
    <w:abstractNumId w:val="0"/>
  </w:num>
  <w:num w:numId="13" w16cid:durableId="1608271310">
    <w:abstractNumId w:val="13"/>
  </w:num>
  <w:num w:numId="14" w16cid:durableId="179508139">
    <w:abstractNumId w:val="10"/>
  </w:num>
  <w:num w:numId="15" w16cid:durableId="1820730217">
    <w:abstractNumId w:val="22"/>
  </w:num>
  <w:num w:numId="16" w16cid:durableId="2035571986">
    <w:abstractNumId w:val="4"/>
  </w:num>
  <w:num w:numId="17" w16cid:durableId="1339969012">
    <w:abstractNumId w:val="8"/>
  </w:num>
  <w:num w:numId="18" w16cid:durableId="166410948">
    <w:abstractNumId w:val="16"/>
  </w:num>
  <w:num w:numId="19" w16cid:durableId="2037540579">
    <w:abstractNumId w:val="15"/>
  </w:num>
  <w:num w:numId="20" w16cid:durableId="1711373795">
    <w:abstractNumId w:val="6"/>
  </w:num>
  <w:num w:numId="21" w16cid:durableId="369384419">
    <w:abstractNumId w:val="11"/>
  </w:num>
  <w:num w:numId="22" w16cid:durableId="134417444">
    <w:abstractNumId w:val="7"/>
  </w:num>
  <w:num w:numId="23" w16cid:durableId="659232864">
    <w:abstractNumId w:val="2"/>
  </w:num>
  <w:num w:numId="24" w16cid:durableId="10728589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07BBB"/>
    <w:rsid w:val="000143D3"/>
    <w:rsid w:val="00015985"/>
    <w:rsid w:val="000214E7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97535"/>
    <w:rsid w:val="000A2245"/>
    <w:rsid w:val="000A34B8"/>
    <w:rsid w:val="000A660C"/>
    <w:rsid w:val="000C2928"/>
    <w:rsid w:val="000C36B3"/>
    <w:rsid w:val="000D312A"/>
    <w:rsid w:val="000D3D1E"/>
    <w:rsid w:val="000E25AF"/>
    <w:rsid w:val="000E42D4"/>
    <w:rsid w:val="000E69A1"/>
    <w:rsid w:val="000E7EF6"/>
    <w:rsid w:val="000F13C4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3008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17D1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03C1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15AE"/>
    <w:rsid w:val="002F363A"/>
    <w:rsid w:val="002F7C04"/>
    <w:rsid w:val="003075A8"/>
    <w:rsid w:val="00310C17"/>
    <w:rsid w:val="00311754"/>
    <w:rsid w:val="00312F61"/>
    <w:rsid w:val="003179EB"/>
    <w:rsid w:val="003260E8"/>
    <w:rsid w:val="00326428"/>
    <w:rsid w:val="003324A3"/>
    <w:rsid w:val="00333A54"/>
    <w:rsid w:val="003402F9"/>
    <w:rsid w:val="003452A6"/>
    <w:rsid w:val="00345C1B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2CDE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002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23FB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36CE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17AF"/>
    <w:rsid w:val="004B4AED"/>
    <w:rsid w:val="004B58E0"/>
    <w:rsid w:val="004C7981"/>
    <w:rsid w:val="004D255D"/>
    <w:rsid w:val="004D4C5A"/>
    <w:rsid w:val="004D67D7"/>
    <w:rsid w:val="004E1E7D"/>
    <w:rsid w:val="004E424D"/>
    <w:rsid w:val="004F4D61"/>
    <w:rsid w:val="004F725D"/>
    <w:rsid w:val="00502FAA"/>
    <w:rsid w:val="00507428"/>
    <w:rsid w:val="00511B4D"/>
    <w:rsid w:val="0051627A"/>
    <w:rsid w:val="00517E95"/>
    <w:rsid w:val="00526806"/>
    <w:rsid w:val="00526E40"/>
    <w:rsid w:val="00530889"/>
    <w:rsid w:val="005318DE"/>
    <w:rsid w:val="0053598C"/>
    <w:rsid w:val="005360BB"/>
    <w:rsid w:val="00546FE5"/>
    <w:rsid w:val="005529DC"/>
    <w:rsid w:val="00554C78"/>
    <w:rsid w:val="0056176F"/>
    <w:rsid w:val="00566EFB"/>
    <w:rsid w:val="00567109"/>
    <w:rsid w:val="00571871"/>
    <w:rsid w:val="0057267F"/>
    <w:rsid w:val="00576A39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6FF"/>
    <w:rsid w:val="00606B39"/>
    <w:rsid w:val="00606D4C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09F2"/>
    <w:rsid w:val="006B6831"/>
    <w:rsid w:val="006B6BBD"/>
    <w:rsid w:val="006C0ADE"/>
    <w:rsid w:val="006C2917"/>
    <w:rsid w:val="006F2233"/>
    <w:rsid w:val="006F6097"/>
    <w:rsid w:val="00700706"/>
    <w:rsid w:val="00702BB9"/>
    <w:rsid w:val="00706E2E"/>
    <w:rsid w:val="00710FA8"/>
    <w:rsid w:val="00711867"/>
    <w:rsid w:val="00712BC1"/>
    <w:rsid w:val="00720CE8"/>
    <w:rsid w:val="0072184F"/>
    <w:rsid w:val="00723D16"/>
    <w:rsid w:val="0072457B"/>
    <w:rsid w:val="00725091"/>
    <w:rsid w:val="00725BE0"/>
    <w:rsid w:val="00725C75"/>
    <w:rsid w:val="00726709"/>
    <w:rsid w:val="007270D0"/>
    <w:rsid w:val="007325C8"/>
    <w:rsid w:val="00737F4A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431D"/>
    <w:rsid w:val="007E5305"/>
    <w:rsid w:val="007E69C0"/>
    <w:rsid w:val="007F5AAB"/>
    <w:rsid w:val="007F5E5F"/>
    <w:rsid w:val="00804D68"/>
    <w:rsid w:val="00806F94"/>
    <w:rsid w:val="0081246A"/>
    <w:rsid w:val="00815E98"/>
    <w:rsid w:val="00825382"/>
    <w:rsid w:val="00825A5C"/>
    <w:rsid w:val="00825B5A"/>
    <w:rsid w:val="0083028D"/>
    <w:rsid w:val="008320FB"/>
    <w:rsid w:val="00833482"/>
    <w:rsid w:val="00833AA9"/>
    <w:rsid w:val="00842240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12C8"/>
    <w:rsid w:val="008F6B70"/>
    <w:rsid w:val="009043D1"/>
    <w:rsid w:val="009077EA"/>
    <w:rsid w:val="00912CCE"/>
    <w:rsid w:val="00917B62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0255"/>
    <w:rsid w:val="009C57E9"/>
    <w:rsid w:val="009C5CC5"/>
    <w:rsid w:val="009D2EC3"/>
    <w:rsid w:val="009E3AAF"/>
    <w:rsid w:val="009E4A49"/>
    <w:rsid w:val="009F09B1"/>
    <w:rsid w:val="00A054D6"/>
    <w:rsid w:val="00A1091E"/>
    <w:rsid w:val="00A1439B"/>
    <w:rsid w:val="00A20EC0"/>
    <w:rsid w:val="00A2210C"/>
    <w:rsid w:val="00A27F25"/>
    <w:rsid w:val="00A3277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C6AA9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583C"/>
    <w:rsid w:val="00B26CB7"/>
    <w:rsid w:val="00B308B0"/>
    <w:rsid w:val="00B362A6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A798E"/>
    <w:rsid w:val="00BB1750"/>
    <w:rsid w:val="00BB1ECA"/>
    <w:rsid w:val="00BC314D"/>
    <w:rsid w:val="00BC72FF"/>
    <w:rsid w:val="00BD3128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473B"/>
    <w:rsid w:val="00C16F75"/>
    <w:rsid w:val="00C17203"/>
    <w:rsid w:val="00C21FFB"/>
    <w:rsid w:val="00C250B9"/>
    <w:rsid w:val="00C31856"/>
    <w:rsid w:val="00C332A5"/>
    <w:rsid w:val="00C3407C"/>
    <w:rsid w:val="00C44A72"/>
    <w:rsid w:val="00C4633E"/>
    <w:rsid w:val="00C530EC"/>
    <w:rsid w:val="00C63083"/>
    <w:rsid w:val="00C65494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4DFC"/>
    <w:rsid w:val="00CB70D7"/>
    <w:rsid w:val="00CC3470"/>
    <w:rsid w:val="00CC49AC"/>
    <w:rsid w:val="00CD72A8"/>
    <w:rsid w:val="00CE6A84"/>
    <w:rsid w:val="00D008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476D"/>
    <w:rsid w:val="00D67FE4"/>
    <w:rsid w:val="00D7156F"/>
    <w:rsid w:val="00D735C1"/>
    <w:rsid w:val="00D7534C"/>
    <w:rsid w:val="00D85ED4"/>
    <w:rsid w:val="00D87D10"/>
    <w:rsid w:val="00D93FD8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6BE1"/>
    <w:rsid w:val="00E16608"/>
    <w:rsid w:val="00E215E9"/>
    <w:rsid w:val="00E23C5D"/>
    <w:rsid w:val="00E33A5F"/>
    <w:rsid w:val="00E36E27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D775F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17E86"/>
    <w:rsid w:val="00F20F4F"/>
    <w:rsid w:val="00F21BFF"/>
    <w:rsid w:val="00F2721F"/>
    <w:rsid w:val="00F307E4"/>
    <w:rsid w:val="00F360F0"/>
    <w:rsid w:val="00F40314"/>
    <w:rsid w:val="00F42982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03B5"/>
    <w:rsid w:val="00FC264E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7C03-0BAC-43B7-8CB0-0E489617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2023-04-17T07:15:00Z</cp:lastPrinted>
  <dcterms:created xsi:type="dcterms:W3CDTF">2023-04-17T10:05:00Z</dcterms:created>
  <dcterms:modified xsi:type="dcterms:W3CDTF">2023-04-17T10:06:00Z</dcterms:modified>
</cp:coreProperties>
</file>