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14CA" w14:textId="387A04A9" w:rsidR="0025002F" w:rsidRPr="0025002F" w:rsidRDefault="0025002F" w:rsidP="0025002F">
      <w:pPr>
        <w:tabs>
          <w:tab w:val="left" w:pos="426"/>
        </w:tabs>
        <w:ind w:left="567"/>
        <w:jc w:val="right"/>
        <w:rPr>
          <w:rFonts w:ascii="Century Gothic" w:hAnsi="Century Gothic"/>
          <w:sz w:val="21"/>
          <w:szCs w:val="21"/>
        </w:rPr>
      </w:pPr>
      <w:r w:rsidRPr="0025002F">
        <w:rPr>
          <w:rFonts w:ascii="Century Gothic" w:hAnsi="Century Gothic"/>
          <w:sz w:val="21"/>
          <w:szCs w:val="21"/>
        </w:rPr>
        <w:t xml:space="preserve">Gniezno, dnia </w:t>
      </w:r>
      <w:r w:rsidR="00EE79B8">
        <w:rPr>
          <w:rFonts w:ascii="Century Gothic" w:hAnsi="Century Gothic"/>
          <w:sz w:val="21"/>
          <w:szCs w:val="21"/>
        </w:rPr>
        <w:t xml:space="preserve">5 </w:t>
      </w:r>
      <w:r w:rsidRPr="0025002F">
        <w:rPr>
          <w:rFonts w:ascii="Century Gothic" w:hAnsi="Century Gothic"/>
          <w:sz w:val="21"/>
          <w:szCs w:val="21"/>
        </w:rPr>
        <w:t xml:space="preserve">czerwca 2023 r.  </w:t>
      </w:r>
    </w:p>
    <w:p w14:paraId="12F98DC9" w14:textId="77777777" w:rsidR="0025002F" w:rsidRPr="0025002F" w:rsidRDefault="0025002F" w:rsidP="0025002F">
      <w:pPr>
        <w:pStyle w:val="Nagwek1"/>
        <w:rPr>
          <w:rFonts w:ascii="Century Gothic" w:hAnsi="Century Gothic"/>
          <w:b/>
          <w:bCs/>
          <w:color w:val="auto"/>
          <w:sz w:val="21"/>
          <w:szCs w:val="21"/>
        </w:rPr>
      </w:pPr>
      <w:r w:rsidRPr="0025002F">
        <w:rPr>
          <w:rFonts w:ascii="Century Gothic" w:hAnsi="Century Gothic"/>
          <w:color w:val="auto"/>
          <w:sz w:val="21"/>
          <w:szCs w:val="21"/>
        </w:rPr>
        <w:t>OŚR. 6236.1.2022</w:t>
      </w:r>
    </w:p>
    <w:p w14:paraId="2AA95B66" w14:textId="77777777" w:rsidR="0025002F" w:rsidRPr="0025002F" w:rsidRDefault="0025002F" w:rsidP="0025002F">
      <w:pPr>
        <w:pStyle w:val="Nagwek1"/>
        <w:jc w:val="center"/>
        <w:rPr>
          <w:rFonts w:ascii="Century Gothic" w:hAnsi="Century Gothic"/>
          <w:b/>
          <w:bCs/>
          <w:color w:val="auto"/>
          <w:sz w:val="21"/>
          <w:szCs w:val="21"/>
          <w:u w:val="single"/>
        </w:rPr>
      </w:pPr>
      <w:r w:rsidRPr="0025002F">
        <w:rPr>
          <w:rFonts w:ascii="Century Gothic" w:hAnsi="Century Gothic"/>
          <w:b/>
          <w:bCs/>
          <w:color w:val="auto"/>
          <w:sz w:val="21"/>
          <w:szCs w:val="21"/>
          <w:u w:val="single"/>
        </w:rPr>
        <w:t>Zawiadomienie</w:t>
      </w:r>
    </w:p>
    <w:p w14:paraId="3E2410C7" w14:textId="77777777" w:rsidR="0025002F" w:rsidRPr="0025002F" w:rsidRDefault="0025002F" w:rsidP="0025002F">
      <w:pPr>
        <w:tabs>
          <w:tab w:val="left" w:pos="426"/>
        </w:tabs>
        <w:ind w:left="1134"/>
        <w:rPr>
          <w:rFonts w:ascii="Century Gothic" w:hAnsi="Century Gothic"/>
          <w:b/>
          <w:sz w:val="21"/>
          <w:szCs w:val="21"/>
          <w:u w:val="single"/>
        </w:rPr>
      </w:pPr>
      <w:r w:rsidRPr="0025002F">
        <w:rPr>
          <w:rFonts w:ascii="Century Gothic" w:hAnsi="Century Gothic"/>
          <w:b/>
          <w:sz w:val="21"/>
          <w:szCs w:val="21"/>
        </w:rPr>
        <w:t xml:space="preserve">                 </w:t>
      </w:r>
      <w:r w:rsidRPr="0025002F">
        <w:rPr>
          <w:rFonts w:ascii="Century Gothic" w:hAnsi="Century Gothic"/>
          <w:b/>
          <w:sz w:val="21"/>
          <w:szCs w:val="21"/>
          <w:u w:val="single"/>
        </w:rPr>
        <w:t>o wszczęciu postępowania administracyjnego</w:t>
      </w:r>
    </w:p>
    <w:p w14:paraId="08A46907" w14:textId="77777777" w:rsidR="0025002F" w:rsidRPr="0025002F" w:rsidRDefault="0025002F" w:rsidP="0025002F">
      <w:pPr>
        <w:tabs>
          <w:tab w:val="left" w:pos="426"/>
        </w:tabs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265DF701" w14:textId="49CC7C75" w:rsidR="0025002F" w:rsidRPr="0025002F" w:rsidRDefault="0025002F" w:rsidP="0025002F">
      <w:pPr>
        <w:pStyle w:val="Tekstpodstawowywcity"/>
        <w:jc w:val="both"/>
        <w:rPr>
          <w:rFonts w:ascii="Century Gothic" w:hAnsi="Century Gothic"/>
          <w:sz w:val="21"/>
          <w:szCs w:val="21"/>
        </w:rPr>
      </w:pPr>
      <w:r w:rsidRPr="0025002F">
        <w:rPr>
          <w:rFonts w:ascii="Century Gothic" w:hAnsi="Century Gothic"/>
          <w:sz w:val="21"/>
          <w:szCs w:val="21"/>
        </w:rPr>
        <w:t xml:space="preserve">Zgodnie z art. 61 §4 ustawy z dnia 14 czerwca 1960 r. </w:t>
      </w:r>
      <w:r w:rsidRPr="0025002F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25002F">
        <w:rPr>
          <w:rFonts w:ascii="Century Gothic" w:hAnsi="Century Gothic"/>
          <w:color w:val="000000"/>
          <w:sz w:val="21"/>
          <w:szCs w:val="21"/>
        </w:rPr>
        <w:t xml:space="preserve">/tekst jednolity Dz. U. 2023 r., poz. 775/ oraz w związku z art. 26 ustawy </w:t>
      </w:r>
      <w:r>
        <w:rPr>
          <w:rFonts w:ascii="Century Gothic" w:hAnsi="Century Gothic"/>
          <w:color w:val="000000"/>
          <w:sz w:val="21"/>
          <w:szCs w:val="21"/>
        </w:rPr>
        <w:br/>
      </w:r>
      <w:r w:rsidRPr="0025002F">
        <w:rPr>
          <w:rFonts w:ascii="Century Gothic" w:hAnsi="Century Gothic"/>
          <w:color w:val="000000"/>
          <w:sz w:val="21"/>
          <w:szCs w:val="21"/>
        </w:rPr>
        <w:t xml:space="preserve">z dnia 14 grudnia 2012 r. </w:t>
      </w:r>
      <w:r w:rsidRPr="0025002F">
        <w:rPr>
          <w:rFonts w:ascii="Century Gothic" w:hAnsi="Century Gothic"/>
          <w:i/>
          <w:color w:val="000000"/>
          <w:sz w:val="21"/>
          <w:szCs w:val="21"/>
        </w:rPr>
        <w:t>o odpadach</w:t>
      </w:r>
      <w:r w:rsidRPr="0025002F">
        <w:rPr>
          <w:rFonts w:ascii="Century Gothic" w:hAnsi="Century Gothic"/>
          <w:color w:val="000000"/>
          <w:sz w:val="21"/>
          <w:szCs w:val="21"/>
        </w:rPr>
        <w:t xml:space="preserve"> /Dz. U. 2022 r., poz. 699/</w:t>
      </w:r>
    </w:p>
    <w:p w14:paraId="7DD9A372" w14:textId="77777777" w:rsidR="0025002F" w:rsidRPr="0025002F" w:rsidRDefault="0025002F" w:rsidP="0025002F">
      <w:pPr>
        <w:tabs>
          <w:tab w:val="left" w:pos="426"/>
        </w:tabs>
        <w:ind w:left="1134"/>
        <w:rPr>
          <w:rFonts w:ascii="Century Gothic" w:hAnsi="Century Gothic"/>
          <w:b/>
          <w:bCs/>
          <w:sz w:val="21"/>
          <w:szCs w:val="21"/>
        </w:rPr>
      </w:pPr>
      <w:r w:rsidRPr="0025002F">
        <w:rPr>
          <w:rFonts w:ascii="Century Gothic" w:hAnsi="Century Gothic"/>
          <w:b/>
          <w:bCs/>
          <w:sz w:val="21"/>
          <w:szCs w:val="21"/>
        </w:rPr>
        <w:tab/>
      </w:r>
      <w:r w:rsidRPr="0025002F">
        <w:rPr>
          <w:rFonts w:ascii="Century Gothic" w:hAnsi="Century Gothic"/>
          <w:b/>
          <w:bCs/>
          <w:sz w:val="21"/>
          <w:szCs w:val="21"/>
        </w:rPr>
        <w:tab/>
      </w:r>
      <w:r w:rsidRPr="0025002F">
        <w:rPr>
          <w:rFonts w:ascii="Century Gothic" w:hAnsi="Century Gothic"/>
          <w:b/>
          <w:bCs/>
          <w:sz w:val="21"/>
          <w:szCs w:val="21"/>
        </w:rPr>
        <w:tab/>
      </w:r>
      <w:r w:rsidRPr="0025002F">
        <w:rPr>
          <w:rFonts w:ascii="Century Gothic" w:hAnsi="Century Gothic"/>
          <w:b/>
          <w:bCs/>
          <w:sz w:val="21"/>
          <w:szCs w:val="21"/>
        </w:rPr>
        <w:tab/>
      </w:r>
    </w:p>
    <w:p w14:paraId="21605490" w14:textId="77777777" w:rsidR="0025002F" w:rsidRPr="0025002F" w:rsidRDefault="0025002F" w:rsidP="0025002F">
      <w:pPr>
        <w:jc w:val="center"/>
        <w:rPr>
          <w:rFonts w:ascii="Century Gothic" w:hAnsi="Century Gothic"/>
          <w:b/>
          <w:bCs/>
          <w:sz w:val="21"/>
          <w:szCs w:val="21"/>
        </w:rPr>
      </w:pPr>
      <w:r w:rsidRPr="0025002F">
        <w:rPr>
          <w:rFonts w:ascii="Century Gothic" w:hAnsi="Century Gothic"/>
          <w:b/>
          <w:bCs/>
          <w:sz w:val="21"/>
          <w:szCs w:val="21"/>
        </w:rPr>
        <w:t>zawiadamiam</w:t>
      </w:r>
    </w:p>
    <w:p w14:paraId="0798CD71" w14:textId="77777777" w:rsidR="0025002F" w:rsidRPr="0025002F" w:rsidRDefault="0025002F" w:rsidP="0025002F">
      <w:pPr>
        <w:tabs>
          <w:tab w:val="left" w:pos="426"/>
        </w:tabs>
        <w:ind w:left="1134"/>
        <w:rPr>
          <w:rFonts w:ascii="Century Gothic" w:hAnsi="Century Gothic"/>
          <w:b/>
          <w:bCs/>
          <w:sz w:val="21"/>
          <w:szCs w:val="21"/>
        </w:rPr>
      </w:pPr>
    </w:p>
    <w:p w14:paraId="1303CA13" w14:textId="543D07E8" w:rsidR="0025002F" w:rsidRDefault="0025002F" w:rsidP="0002509A">
      <w:pPr>
        <w:jc w:val="both"/>
        <w:rPr>
          <w:rFonts w:ascii="Century Gothic" w:hAnsi="Century Gothic"/>
          <w:bCs/>
          <w:sz w:val="21"/>
          <w:szCs w:val="21"/>
        </w:rPr>
      </w:pPr>
      <w:r w:rsidRPr="0025002F">
        <w:rPr>
          <w:rFonts w:ascii="Century Gothic" w:hAnsi="Century Gothic"/>
          <w:sz w:val="21"/>
          <w:szCs w:val="21"/>
        </w:rPr>
        <w:t xml:space="preserve"> </w:t>
      </w:r>
      <w:r w:rsidRPr="0025002F">
        <w:rPr>
          <w:rFonts w:ascii="Century Gothic" w:hAnsi="Century Gothic"/>
          <w:sz w:val="21"/>
          <w:szCs w:val="21"/>
        </w:rPr>
        <w:tab/>
        <w:t xml:space="preserve">że </w:t>
      </w:r>
      <w:r w:rsidRPr="00DF41E9">
        <w:rPr>
          <w:rFonts w:ascii="Century Gothic" w:hAnsi="Century Gothic"/>
          <w:b/>
          <w:bCs/>
          <w:sz w:val="21"/>
          <w:szCs w:val="21"/>
        </w:rPr>
        <w:t>dnia 23 maja 2022 roku</w:t>
      </w:r>
      <w:r w:rsidRPr="0025002F">
        <w:rPr>
          <w:rFonts w:ascii="Century Gothic" w:hAnsi="Century Gothic"/>
          <w:bCs/>
          <w:sz w:val="21"/>
          <w:szCs w:val="21"/>
        </w:rPr>
        <w:t>, w związku ze zgłoszeniem z dnia 17 maja 2022 r., z urzędu zostało wszczęte postępowanie administracyjne w sprawie obowiązku usunięcia odpadów z miejsca nieprzeznaczonego do ich składowania lub magazynowania zlokalizowanego na nieruchomości oznaczonej geodezyjnie jako działki nr 64/2, 65 i 70/6 położone w miejscowości Pyszczyn, Gmina Gniezno.</w:t>
      </w:r>
    </w:p>
    <w:p w14:paraId="4A9A16B7" w14:textId="32C79DB2" w:rsidR="0002509A" w:rsidRPr="0025002F" w:rsidRDefault="0002509A" w:rsidP="0002509A">
      <w:pPr>
        <w:tabs>
          <w:tab w:val="left" w:pos="426"/>
        </w:tabs>
        <w:ind w:right="1"/>
        <w:jc w:val="both"/>
        <w:rPr>
          <w:rFonts w:ascii="Century Gothic" w:hAnsi="Century Gothic"/>
          <w:i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ab/>
      </w:r>
      <w:r>
        <w:rPr>
          <w:rFonts w:ascii="Century Gothic" w:hAnsi="Century Gothic"/>
          <w:bCs/>
          <w:sz w:val="21"/>
          <w:szCs w:val="21"/>
        </w:rPr>
        <w:tab/>
      </w:r>
      <w:r w:rsidRPr="0025002F">
        <w:rPr>
          <w:rFonts w:ascii="Century Gothic" w:hAnsi="Century Gothic"/>
          <w:iCs/>
          <w:sz w:val="21"/>
          <w:szCs w:val="21"/>
        </w:rPr>
        <w:t xml:space="preserve">Niniejsze zawiadomienie otrzymują podmioty uznane przez tut. Organ administracji publicznej za strony postępowania na tle informacji z dnia 24 kwietnia 2023 r. znak GK.U.6621.2.176.2023 pozyskanej z Powiatowego Zarządu Geodezji, Kartografii, </w:t>
      </w:r>
      <w:r w:rsidR="00DF41E9">
        <w:rPr>
          <w:rFonts w:ascii="Century Gothic" w:hAnsi="Century Gothic"/>
          <w:iCs/>
          <w:sz w:val="21"/>
          <w:szCs w:val="21"/>
        </w:rPr>
        <w:t>K</w:t>
      </w:r>
      <w:r w:rsidRPr="0025002F">
        <w:rPr>
          <w:rFonts w:ascii="Century Gothic" w:hAnsi="Century Gothic"/>
          <w:iCs/>
          <w:sz w:val="21"/>
          <w:szCs w:val="21"/>
        </w:rPr>
        <w:t xml:space="preserve">atastru </w:t>
      </w:r>
      <w:r w:rsidR="00DF41E9">
        <w:rPr>
          <w:rFonts w:ascii="Century Gothic" w:hAnsi="Century Gothic"/>
          <w:iCs/>
          <w:sz w:val="21"/>
          <w:szCs w:val="21"/>
        </w:rPr>
        <w:br/>
      </w:r>
      <w:r w:rsidRPr="0025002F">
        <w:rPr>
          <w:rFonts w:ascii="Century Gothic" w:hAnsi="Century Gothic"/>
          <w:iCs/>
          <w:sz w:val="21"/>
          <w:szCs w:val="21"/>
        </w:rPr>
        <w:t xml:space="preserve">i Nieruchomości w Gnieźnie oraz w związku z przedstawioną </w:t>
      </w:r>
      <w:r>
        <w:rPr>
          <w:rFonts w:ascii="Century Gothic" w:hAnsi="Century Gothic"/>
          <w:iCs/>
          <w:sz w:val="21"/>
          <w:szCs w:val="21"/>
        </w:rPr>
        <w:t>w dniu</w:t>
      </w:r>
      <w:r w:rsidRPr="0025002F">
        <w:rPr>
          <w:rFonts w:ascii="Century Gothic" w:hAnsi="Century Gothic"/>
          <w:iCs/>
          <w:sz w:val="21"/>
          <w:szCs w:val="21"/>
        </w:rPr>
        <w:t xml:space="preserve"> 26 maja 2023 r. przez Polskie Koleje Państwowe Spółka Akcyjna z siedzibą w Warszawie, PKP S.A. Oddział Gospodarowania Nieruchomościami w Poznaniu Al. Niepodległości 8, 61-875 Poznań </w:t>
      </w:r>
      <w:r w:rsidRPr="002B00D9">
        <w:rPr>
          <w:rFonts w:ascii="Century Gothic" w:hAnsi="Century Gothic"/>
          <w:sz w:val="21"/>
          <w:szCs w:val="21"/>
        </w:rPr>
        <w:t>kopią umowy</w:t>
      </w:r>
      <w:r>
        <w:rPr>
          <w:rFonts w:ascii="Century Gothic" w:hAnsi="Century Gothic"/>
          <w:sz w:val="21"/>
          <w:szCs w:val="21"/>
        </w:rPr>
        <w:t xml:space="preserve"> Nr D50 – KN - 1L/ 01 zawartej dnia 27 września 2001 r. pomiędzy Polskie Koleje Państwowe S.A. a PKP Polskie Linie Kolejowe S.A.</w:t>
      </w:r>
      <w:r>
        <w:rPr>
          <w:rFonts w:ascii="Century Gothic" w:hAnsi="Century Gothic"/>
          <w:iCs/>
          <w:sz w:val="21"/>
          <w:szCs w:val="21"/>
        </w:rPr>
        <w:t xml:space="preserve">, </w:t>
      </w:r>
      <w:r w:rsidRPr="0025002F">
        <w:rPr>
          <w:rFonts w:ascii="Century Gothic" w:hAnsi="Century Gothic"/>
          <w:sz w:val="21"/>
          <w:szCs w:val="21"/>
        </w:rPr>
        <w:t xml:space="preserve">a także według własnej oceny tut. Organu. </w:t>
      </w:r>
    </w:p>
    <w:p w14:paraId="136BEB02" w14:textId="77777777" w:rsidR="0025002F" w:rsidRPr="0025002F" w:rsidRDefault="0025002F" w:rsidP="0025002F">
      <w:pPr>
        <w:ind w:firstLine="708"/>
        <w:jc w:val="both"/>
        <w:rPr>
          <w:rFonts w:ascii="Century Gothic" w:hAnsi="Century Gothic"/>
          <w:sz w:val="21"/>
          <w:szCs w:val="21"/>
        </w:rPr>
      </w:pPr>
      <w:r w:rsidRPr="0025002F">
        <w:rPr>
          <w:rFonts w:ascii="Century Gothic" w:hAnsi="Century Gothic"/>
          <w:sz w:val="21"/>
          <w:szCs w:val="21"/>
        </w:rPr>
        <w:t xml:space="preserve">Informuję, że zgodnie z art. 10 §1 Kpa w każdym stadium postępowania strony mogą zapoznać się z aktami sprawy oraz wypowiedzieć, co do przeprowadzonych czynności dowodowych. </w:t>
      </w:r>
    </w:p>
    <w:p w14:paraId="2E2376BB" w14:textId="77777777" w:rsidR="0025002F" w:rsidRPr="0025002F" w:rsidRDefault="0025002F" w:rsidP="0025002F">
      <w:pPr>
        <w:tabs>
          <w:tab w:val="left" w:pos="426"/>
        </w:tabs>
        <w:jc w:val="both"/>
        <w:rPr>
          <w:rFonts w:ascii="Century Gothic" w:hAnsi="Century Gothic"/>
          <w:bCs/>
          <w:sz w:val="21"/>
          <w:szCs w:val="21"/>
        </w:rPr>
      </w:pPr>
      <w:r w:rsidRPr="0025002F">
        <w:rPr>
          <w:rFonts w:ascii="Century Gothic" w:hAnsi="Century Gothic"/>
          <w:bCs/>
          <w:sz w:val="21"/>
          <w:szCs w:val="21"/>
        </w:rPr>
        <w:tab/>
      </w:r>
      <w:r w:rsidRPr="0025002F">
        <w:rPr>
          <w:rFonts w:ascii="Century Gothic" w:hAnsi="Century Gothic"/>
          <w:bCs/>
          <w:sz w:val="21"/>
          <w:szCs w:val="21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7B0D925E" w14:textId="2C9D9586" w:rsidR="0025002F" w:rsidRPr="0025002F" w:rsidRDefault="0025002F" w:rsidP="0025002F">
      <w:pPr>
        <w:tabs>
          <w:tab w:val="left" w:pos="426"/>
        </w:tabs>
        <w:jc w:val="both"/>
        <w:rPr>
          <w:rFonts w:ascii="Century Gothic" w:hAnsi="Century Gothic"/>
          <w:bCs/>
          <w:sz w:val="21"/>
          <w:szCs w:val="21"/>
        </w:rPr>
      </w:pPr>
      <w:r w:rsidRPr="0025002F">
        <w:rPr>
          <w:rFonts w:ascii="Century Gothic" w:hAnsi="Century Gothic"/>
          <w:bCs/>
          <w:sz w:val="21"/>
          <w:szCs w:val="21"/>
        </w:rPr>
        <w:t xml:space="preserve"> </w:t>
      </w:r>
      <w:r w:rsidRPr="0025002F">
        <w:rPr>
          <w:rFonts w:ascii="Century Gothic" w:hAnsi="Century Gothic"/>
          <w:bCs/>
          <w:sz w:val="21"/>
          <w:szCs w:val="21"/>
        </w:rPr>
        <w:tab/>
      </w:r>
      <w:r w:rsidRPr="0025002F">
        <w:rPr>
          <w:rFonts w:ascii="Century Gothic" w:hAnsi="Century Gothic"/>
          <w:bCs/>
          <w:sz w:val="21"/>
          <w:szCs w:val="21"/>
        </w:rPr>
        <w:tab/>
        <w:t xml:space="preserve">Jednocześnie </w:t>
      </w:r>
      <w:r w:rsidRPr="0025002F">
        <w:rPr>
          <w:rFonts w:ascii="Century Gothic" w:hAnsi="Century Gothic"/>
          <w:sz w:val="21"/>
          <w:szCs w:val="21"/>
        </w:rPr>
        <w:t xml:space="preserve">na podstawie art. 79 § 1 i 2 ustawy z </w:t>
      </w:r>
      <w:r w:rsidRPr="0025002F">
        <w:rPr>
          <w:rFonts w:ascii="Century Gothic" w:hAnsi="Century Gothic"/>
          <w:color w:val="000000"/>
          <w:sz w:val="21"/>
          <w:szCs w:val="21"/>
        </w:rPr>
        <w:t xml:space="preserve">dnia 14 czerwca 1960 r. - </w:t>
      </w:r>
      <w:r w:rsidRPr="0025002F">
        <w:rPr>
          <w:rFonts w:ascii="Century Gothic" w:hAnsi="Century Gothic"/>
          <w:i/>
          <w:color w:val="000000"/>
          <w:sz w:val="21"/>
          <w:szCs w:val="21"/>
        </w:rPr>
        <w:t xml:space="preserve">kodeks postępowania administracyjnego </w:t>
      </w:r>
      <w:r w:rsidRPr="0025002F">
        <w:rPr>
          <w:rFonts w:ascii="Century Gothic" w:hAnsi="Century Gothic"/>
          <w:color w:val="000000"/>
          <w:sz w:val="21"/>
          <w:szCs w:val="21"/>
        </w:rPr>
        <w:t xml:space="preserve">/Dz. U. 2023 r., poz. 775 ze zm./, </w:t>
      </w:r>
      <w:r w:rsidRPr="0025002F">
        <w:rPr>
          <w:rFonts w:ascii="Century Gothic" w:hAnsi="Century Gothic"/>
          <w:b/>
          <w:color w:val="000000"/>
          <w:sz w:val="21"/>
          <w:szCs w:val="21"/>
        </w:rPr>
        <w:t>z</w:t>
      </w:r>
      <w:r w:rsidRPr="0025002F">
        <w:rPr>
          <w:rFonts w:ascii="Century Gothic" w:hAnsi="Century Gothic"/>
          <w:b/>
          <w:bCs/>
          <w:sz w:val="21"/>
          <w:szCs w:val="21"/>
        </w:rPr>
        <w:t>awiadamiam</w:t>
      </w:r>
      <w:r w:rsidRPr="0025002F">
        <w:rPr>
          <w:rFonts w:ascii="Century Gothic" w:hAnsi="Century Gothic"/>
          <w:sz w:val="21"/>
          <w:szCs w:val="21"/>
        </w:rPr>
        <w:t xml:space="preserve">, </w:t>
      </w:r>
      <w:r w:rsidRPr="0025002F">
        <w:rPr>
          <w:rFonts w:ascii="Century Gothic" w:hAnsi="Century Gothic"/>
          <w:b/>
          <w:sz w:val="21"/>
          <w:szCs w:val="21"/>
        </w:rPr>
        <w:t xml:space="preserve">że </w:t>
      </w:r>
      <w:r w:rsidRPr="0025002F">
        <w:rPr>
          <w:rFonts w:ascii="Century Gothic" w:hAnsi="Century Gothic"/>
          <w:b/>
          <w:bCs/>
          <w:sz w:val="21"/>
          <w:szCs w:val="21"/>
        </w:rPr>
        <w:t xml:space="preserve">w dniu </w:t>
      </w:r>
      <w:r w:rsidR="00EE79B8">
        <w:rPr>
          <w:rFonts w:ascii="Century Gothic" w:hAnsi="Century Gothic"/>
          <w:b/>
          <w:bCs/>
          <w:sz w:val="21"/>
          <w:szCs w:val="21"/>
        </w:rPr>
        <w:t>21</w:t>
      </w:r>
      <w:r w:rsidRPr="0025002F">
        <w:rPr>
          <w:rFonts w:ascii="Century Gothic" w:hAnsi="Century Gothic"/>
          <w:b/>
          <w:bCs/>
          <w:sz w:val="21"/>
          <w:szCs w:val="21"/>
        </w:rPr>
        <w:t xml:space="preserve"> czerwca 202</w:t>
      </w:r>
      <w:r>
        <w:rPr>
          <w:rFonts w:ascii="Century Gothic" w:hAnsi="Century Gothic"/>
          <w:b/>
          <w:bCs/>
          <w:sz w:val="21"/>
          <w:szCs w:val="21"/>
        </w:rPr>
        <w:t>3</w:t>
      </w:r>
      <w:r w:rsidRPr="0025002F">
        <w:rPr>
          <w:rFonts w:ascii="Century Gothic" w:hAnsi="Century Gothic"/>
          <w:b/>
          <w:bCs/>
          <w:sz w:val="21"/>
          <w:szCs w:val="21"/>
        </w:rPr>
        <w:t xml:space="preserve"> roku,</w:t>
      </w:r>
      <w:r w:rsidRPr="0025002F">
        <w:rPr>
          <w:rFonts w:ascii="Century Gothic" w:hAnsi="Century Gothic"/>
          <w:sz w:val="21"/>
          <w:szCs w:val="21"/>
        </w:rPr>
        <w:t xml:space="preserve"> </w:t>
      </w:r>
      <w:r w:rsidRPr="0025002F">
        <w:rPr>
          <w:rFonts w:ascii="Century Gothic" w:hAnsi="Century Gothic"/>
          <w:b/>
          <w:bCs/>
          <w:sz w:val="21"/>
          <w:szCs w:val="21"/>
        </w:rPr>
        <w:t>o godz. 10.00</w:t>
      </w:r>
      <w:r w:rsidRPr="0025002F">
        <w:rPr>
          <w:rFonts w:ascii="Century Gothic" w:hAnsi="Century Gothic"/>
          <w:b/>
          <w:sz w:val="21"/>
          <w:szCs w:val="21"/>
        </w:rPr>
        <w:t xml:space="preserve"> na działce nr </w:t>
      </w:r>
      <w:r w:rsidR="00DF41E9">
        <w:rPr>
          <w:rFonts w:ascii="Century Gothic" w:hAnsi="Century Gothic"/>
          <w:b/>
          <w:sz w:val="21"/>
          <w:szCs w:val="21"/>
        </w:rPr>
        <w:t xml:space="preserve">65 oraz na działce nr </w:t>
      </w:r>
      <w:r w:rsidRPr="0025002F">
        <w:rPr>
          <w:rFonts w:ascii="Century Gothic" w:hAnsi="Century Gothic"/>
          <w:b/>
          <w:sz w:val="21"/>
          <w:szCs w:val="21"/>
        </w:rPr>
        <w:t xml:space="preserve">70/6 </w:t>
      </w:r>
      <w:r w:rsidR="00DF41E9">
        <w:rPr>
          <w:rFonts w:ascii="Century Gothic" w:hAnsi="Century Gothic"/>
          <w:b/>
          <w:sz w:val="21"/>
          <w:szCs w:val="21"/>
        </w:rPr>
        <w:br/>
      </w:r>
      <w:r w:rsidRPr="0025002F">
        <w:rPr>
          <w:rFonts w:ascii="Century Gothic" w:hAnsi="Century Gothic"/>
          <w:b/>
          <w:sz w:val="21"/>
          <w:szCs w:val="21"/>
        </w:rPr>
        <w:t>w miejscowości Pyszczyn, Gmina Gniezno</w:t>
      </w:r>
      <w:r w:rsidRPr="0025002F">
        <w:rPr>
          <w:rFonts w:ascii="Century Gothic" w:hAnsi="Century Gothic"/>
          <w:sz w:val="21"/>
          <w:szCs w:val="21"/>
        </w:rPr>
        <w:t xml:space="preserve"> zostanie przeprowadzona wizja lokalna, </w:t>
      </w:r>
      <w:r w:rsidR="00DF41E9">
        <w:rPr>
          <w:rFonts w:ascii="Century Gothic" w:hAnsi="Century Gothic"/>
          <w:sz w:val="21"/>
          <w:szCs w:val="21"/>
        </w:rPr>
        <w:br/>
      </w:r>
      <w:r w:rsidRPr="0025002F">
        <w:rPr>
          <w:rFonts w:ascii="Century Gothic" w:hAnsi="Century Gothic"/>
          <w:sz w:val="21"/>
          <w:szCs w:val="21"/>
        </w:rPr>
        <w:t>w związku z obowiązkiem usunięcia z ww. działek znajdujących się tam odpadów. W myśl art. 79 § 2 Kpa strona ma prawo brania udziału w przeprowadzaniu dowodu, może zadawać pytania świadkom, biegłym i stronom oraz składać wyjaśnienia.</w:t>
      </w:r>
    </w:p>
    <w:p w14:paraId="084B1E2B" w14:textId="6C9CDB84" w:rsidR="0025002F" w:rsidRPr="0025002F" w:rsidRDefault="0025002F" w:rsidP="0025002F">
      <w:pPr>
        <w:tabs>
          <w:tab w:val="left" w:pos="426"/>
        </w:tabs>
        <w:jc w:val="both"/>
        <w:rPr>
          <w:rFonts w:ascii="Century Gothic" w:hAnsi="Century Gothic"/>
          <w:sz w:val="21"/>
          <w:szCs w:val="21"/>
        </w:rPr>
      </w:pPr>
      <w:r w:rsidRPr="0025002F">
        <w:rPr>
          <w:rFonts w:ascii="Century Gothic" w:hAnsi="Century Gothic"/>
          <w:bCs/>
          <w:sz w:val="21"/>
          <w:szCs w:val="21"/>
        </w:rPr>
        <w:tab/>
      </w:r>
      <w:r w:rsidRPr="0025002F">
        <w:rPr>
          <w:rFonts w:ascii="Century Gothic" w:hAnsi="Century Gothic"/>
          <w:bCs/>
          <w:sz w:val="21"/>
          <w:szCs w:val="21"/>
        </w:rPr>
        <w:tab/>
      </w:r>
      <w:r w:rsidRPr="0025002F">
        <w:rPr>
          <w:rFonts w:ascii="Century Gothic" w:hAnsi="Century Gothic"/>
          <w:sz w:val="21"/>
          <w:szCs w:val="21"/>
        </w:rPr>
        <w:t xml:space="preserve">Zgodnie z art. 41 § 1 k.p.a. w toku postępowania strony oraz ich przedstawiciele </w:t>
      </w:r>
      <w:r w:rsidRPr="0025002F">
        <w:rPr>
          <w:rFonts w:ascii="Century Gothic" w:hAnsi="Century Gothic"/>
          <w:sz w:val="21"/>
          <w:szCs w:val="21"/>
        </w:rPr>
        <w:br/>
        <w:t>i pełnomocnicy mają obowiązek zawiadomić organ administracji publicznej o każdej zmianie swojego adresu</w:t>
      </w:r>
      <w:r>
        <w:rPr>
          <w:rFonts w:ascii="Century Gothic" w:hAnsi="Century Gothic"/>
          <w:sz w:val="21"/>
          <w:szCs w:val="21"/>
        </w:rPr>
        <w:t>. z</w:t>
      </w:r>
      <w:r w:rsidRPr="0025002F">
        <w:rPr>
          <w:rFonts w:ascii="Century Gothic" w:hAnsi="Century Gothic"/>
          <w:bCs/>
          <w:sz w:val="21"/>
          <w:szCs w:val="21"/>
        </w:rPr>
        <w:t>godnie z § 2 w razie zaniedbania obowiązku określonego w § 1 doręczenia pisma pod dotychczasowym adresem ma skutek prawny.</w:t>
      </w:r>
      <w:r w:rsidRPr="0025002F">
        <w:rPr>
          <w:rFonts w:ascii="Century Gothic" w:hAnsi="Century Gothic"/>
          <w:b/>
          <w:i/>
          <w:iCs/>
          <w:sz w:val="21"/>
          <w:szCs w:val="21"/>
        </w:rPr>
        <w:tab/>
      </w:r>
    </w:p>
    <w:p w14:paraId="130AC2EF" w14:textId="7A168266" w:rsidR="0025002F" w:rsidRPr="0025002F" w:rsidRDefault="0025002F" w:rsidP="0002509A">
      <w:pPr>
        <w:tabs>
          <w:tab w:val="left" w:pos="426"/>
        </w:tabs>
        <w:ind w:right="1"/>
        <w:jc w:val="both"/>
        <w:rPr>
          <w:rFonts w:ascii="Century Gothic" w:hAnsi="Century Gothic"/>
          <w:iCs/>
          <w:sz w:val="21"/>
          <w:szCs w:val="21"/>
        </w:rPr>
      </w:pPr>
      <w:r w:rsidRPr="0025002F">
        <w:rPr>
          <w:rFonts w:ascii="Century Gothic" w:hAnsi="Century Gothic"/>
          <w:iCs/>
          <w:sz w:val="21"/>
          <w:szCs w:val="21"/>
        </w:rPr>
        <w:tab/>
      </w:r>
      <w:r w:rsidRPr="0025002F">
        <w:rPr>
          <w:rFonts w:ascii="Century Gothic" w:hAnsi="Century Gothic"/>
          <w:iCs/>
          <w:sz w:val="21"/>
          <w:szCs w:val="21"/>
        </w:rPr>
        <w:tab/>
      </w:r>
      <w:r w:rsidRPr="0025002F">
        <w:rPr>
          <w:rFonts w:ascii="Century Gothic" w:hAnsi="Century Gothic"/>
          <w:sz w:val="21"/>
          <w:szCs w:val="21"/>
        </w:rPr>
        <w:t xml:space="preserve"> </w:t>
      </w:r>
    </w:p>
    <w:p w14:paraId="1EE50F63" w14:textId="77777777" w:rsidR="0025002F" w:rsidRPr="0025002F" w:rsidRDefault="0025002F" w:rsidP="0025002F">
      <w:pPr>
        <w:rPr>
          <w:rFonts w:ascii="Century Gothic" w:hAnsi="Century Gothic"/>
          <w:sz w:val="21"/>
          <w:szCs w:val="21"/>
        </w:rPr>
      </w:pPr>
    </w:p>
    <w:p w14:paraId="3AD979AF" w14:textId="77777777" w:rsidR="0002509A" w:rsidRDefault="0002509A" w:rsidP="0025002F">
      <w:pPr>
        <w:tabs>
          <w:tab w:val="left" w:pos="426"/>
        </w:tabs>
        <w:rPr>
          <w:rFonts w:ascii="Century Gothic" w:hAnsi="Century Gothic"/>
          <w:bCs/>
          <w:sz w:val="21"/>
          <w:szCs w:val="21"/>
          <w:u w:val="single"/>
        </w:rPr>
      </w:pPr>
    </w:p>
    <w:p w14:paraId="50B10B1C" w14:textId="77777777" w:rsidR="0002509A" w:rsidRDefault="0002509A" w:rsidP="0025002F">
      <w:pPr>
        <w:tabs>
          <w:tab w:val="left" w:pos="426"/>
        </w:tabs>
        <w:rPr>
          <w:rFonts w:ascii="Century Gothic" w:hAnsi="Century Gothic"/>
          <w:bCs/>
          <w:sz w:val="21"/>
          <w:szCs w:val="21"/>
          <w:u w:val="single"/>
        </w:rPr>
      </w:pPr>
    </w:p>
    <w:p w14:paraId="3C0D9070" w14:textId="77777777" w:rsidR="0002509A" w:rsidRDefault="0002509A" w:rsidP="0025002F">
      <w:pPr>
        <w:tabs>
          <w:tab w:val="left" w:pos="426"/>
        </w:tabs>
        <w:rPr>
          <w:rFonts w:ascii="Century Gothic" w:hAnsi="Century Gothic"/>
          <w:bCs/>
          <w:sz w:val="21"/>
          <w:szCs w:val="21"/>
          <w:u w:val="single"/>
        </w:rPr>
      </w:pPr>
    </w:p>
    <w:p w14:paraId="66116A01" w14:textId="77777777" w:rsidR="002B00D9" w:rsidRDefault="002B00D9" w:rsidP="0025002F">
      <w:pPr>
        <w:tabs>
          <w:tab w:val="left" w:pos="426"/>
        </w:tabs>
        <w:rPr>
          <w:rFonts w:ascii="Century Gothic" w:hAnsi="Century Gothic"/>
          <w:b/>
          <w:sz w:val="21"/>
          <w:szCs w:val="21"/>
          <w:u w:val="single"/>
        </w:rPr>
      </w:pPr>
    </w:p>
    <w:p w14:paraId="72E27944" w14:textId="77777777" w:rsidR="002B00D9" w:rsidRDefault="002B00D9" w:rsidP="0025002F">
      <w:pPr>
        <w:tabs>
          <w:tab w:val="left" w:pos="426"/>
        </w:tabs>
        <w:rPr>
          <w:rFonts w:ascii="Century Gothic" w:hAnsi="Century Gothic"/>
          <w:b/>
          <w:sz w:val="21"/>
          <w:szCs w:val="21"/>
          <w:u w:val="single"/>
        </w:rPr>
      </w:pPr>
    </w:p>
    <w:p w14:paraId="6AACF6D2" w14:textId="77777777" w:rsidR="002B00D9" w:rsidRPr="002B00D9" w:rsidRDefault="0025002F" w:rsidP="0025002F">
      <w:pPr>
        <w:tabs>
          <w:tab w:val="left" w:pos="426"/>
        </w:tabs>
        <w:rPr>
          <w:rFonts w:ascii="Century Gothic" w:hAnsi="Century Gothic"/>
          <w:bCs/>
          <w:sz w:val="20"/>
          <w:szCs w:val="20"/>
        </w:rPr>
      </w:pPr>
      <w:r w:rsidRPr="002B00D9">
        <w:rPr>
          <w:rFonts w:ascii="Century Gothic" w:hAnsi="Century Gothic"/>
          <w:b/>
          <w:sz w:val="20"/>
          <w:szCs w:val="20"/>
          <w:u w:val="single"/>
        </w:rPr>
        <w:lastRenderedPageBreak/>
        <w:t>Otrzymują</w:t>
      </w:r>
      <w:r w:rsidR="002B00D9" w:rsidRPr="002B00D9">
        <w:rPr>
          <w:rFonts w:ascii="Century Gothic" w:hAnsi="Century Gothic"/>
          <w:bCs/>
          <w:sz w:val="20"/>
          <w:szCs w:val="20"/>
        </w:rPr>
        <w:t>:</w:t>
      </w:r>
    </w:p>
    <w:p w14:paraId="548C0428" w14:textId="2F4A5C1E" w:rsidR="0025002F" w:rsidRPr="002B00D9" w:rsidRDefault="00DF41E9" w:rsidP="00DF41E9">
      <w:pPr>
        <w:tabs>
          <w:tab w:val="left" w:pos="567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</w:t>
      </w:r>
      <w:r>
        <w:rPr>
          <w:rFonts w:ascii="Century Gothic" w:hAnsi="Century Gothic"/>
          <w:bCs/>
          <w:sz w:val="20"/>
          <w:szCs w:val="20"/>
        </w:rPr>
        <w:tab/>
      </w:r>
      <w:r w:rsidR="002B00D9" w:rsidRPr="002B00D9">
        <w:rPr>
          <w:rFonts w:ascii="Century Gothic" w:hAnsi="Century Gothic"/>
          <w:bCs/>
          <w:sz w:val="20"/>
          <w:szCs w:val="20"/>
        </w:rPr>
        <w:t>P</w:t>
      </w:r>
      <w:r w:rsidR="0025002F" w:rsidRPr="002B00D9">
        <w:rPr>
          <w:rFonts w:ascii="Century Gothic" w:hAnsi="Century Gothic"/>
          <w:bCs/>
          <w:sz w:val="20"/>
          <w:szCs w:val="20"/>
        </w:rPr>
        <w:t>odmioty uznane na tle ww. analizy stronami postępowania:</w:t>
      </w:r>
    </w:p>
    <w:p w14:paraId="1A885F68" w14:textId="0FC974D1" w:rsidR="0025002F" w:rsidRPr="002B00D9" w:rsidRDefault="002B00D9" w:rsidP="0025002F">
      <w:pPr>
        <w:numPr>
          <w:ilvl w:val="1"/>
          <w:numId w:val="35"/>
        </w:numPr>
        <w:rPr>
          <w:rFonts w:ascii="Century Gothic" w:hAnsi="Century Gothic"/>
          <w:sz w:val="20"/>
          <w:szCs w:val="20"/>
        </w:rPr>
      </w:pPr>
      <w:r w:rsidRPr="002B00D9">
        <w:rPr>
          <w:rFonts w:ascii="Century Gothic" w:hAnsi="Century Gothic"/>
          <w:sz w:val="20"/>
          <w:szCs w:val="20"/>
        </w:rPr>
        <w:t>Starosta Gnieźnieński</w:t>
      </w:r>
    </w:p>
    <w:p w14:paraId="2DCAD00D" w14:textId="41CC5106" w:rsidR="002B00D9" w:rsidRPr="002B00D9" w:rsidRDefault="002B00D9" w:rsidP="002B00D9">
      <w:pPr>
        <w:ind w:left="1440"/>
        <w:rPr>
          <w:rFonts w:ascii="Century Gothic" w:hAnsi="Century Gothic"/>
          <w:sz w:val="20"/>
          <w:szCs w:val="20"/>
        </w:rPr>
      </w:pPr>
      <w:r w:rsidRPr="002B00D9">
        <w:rPr>
          <w:rFonts w:ascii="Century Gothic" w:hAnsi="Century Gothic"/>
          <w:sz w:val="20"/>
          <w:szCs w:val="20"/>
        </w:rPr>
        <w:t>ul. Papieża Jana Pawła II 9/10</w:t>
      </w:r>
      <w:r w:rsidR="00FB3AEC">
        <w:rPr>
          <w:rFonts w:ascii="Century Gothic" w:hAnsi="Century Gothic"/>
          <w:sz w:val="20"/>
          <w:szCs w:val="20"/>
        </w:rPr>
        <w:t>, 62- 200 Gniezno</w:t>
      </w:r>
    </w:p>
    <w:p w14:paraId="449C12BF" w14:textId="77777777" w:rsidR="00FB3AEC" w:rsidRDefault="002B00D9" w:rsidP="00FB3AEC">
      <w:pPr>
        <w:numPr>
          <w:ilvl w:val="1"/>
          <w:numId w:val="35"/>
        </w:numPr>
        <w:rPr>
          <w:rFonts w:ascii="Century Gothic" w:hAnsi="Century Gothic"/>
          <w:sz w:val="20"/>
          <w:szCs w:val="20"/>
        </w:rPr>
      </w:pPr>
      <w:r w:rsidRPr="002B00D9">
        <w:rPr>
          <w:rFonts w:ascii="Century Gothic" w:hAnsi="Century Gothic"/>
          <w:sz w:val="20"/>
          <w:szCs w:val="20"/>
        </w:rPr>
        <w:t>PKP Polskie Linie Kolejowe S.A.</w:t>
      </w:r>
    </w:p>
    <w:p w14:paraId="1775C3BC" w14:textId="4D25F7B1" w:rsidR="002B00D9" w:rsidRDefault="00FB3AEC" w:rsidP="00FB3AEC">
      <w:pPr>
        <w:ind w:left="1440"/>
        <w:rPr>
          <w:rFonts w:ascii="Century Gothic" w:hAnsi="Century Gothic"/>
          <w:sz w:val="20"/>
          <w:szCs w:val="20"/>
        </w:rPr>
      </w:pPr>
      <w:r w:rsidRPr="00FB3AEC">
        <w:rPr>
          <w:rFonts w:ascii="Century Gothic" w:hAnsi="Century Gothic"/>
          <w:sz w:val="20"/>
          <w:szCs w:val="20"/>
        </w:rPr>
        <w:t>ul. Targowa 74, 03-734 Warszawa</w:t>
      </w:r>
    </w:p>
    <w:p w14:paraId="2C71C36E" w14:textId="7DF99D71" w:rsidR="00DF41E9" w:rsidRPr="00DF41E9" w:rsidRDefault="00DF41E9" w:rsidP="00DF41E9">
      <w:pPr>
        <w:pStyle w:val="Akapitzlist"/>
        <w:numPr>
          <w:ilvl w:val="1"/>
          <w:numId w:val="35"/>
        </w:numPr>
        <w:rPr>
          <w:rFonts w:ascii="Century Gothic" w:hAnsi="Century Gothic"/>
          <w:sz w:val="20"/>
          <w:szCs w:val="20"/>
        </w:rPr>
      </w:pPr>
      <w:r w:rsidRPr="00DF41E9">
        <w:rPr>
          <w:rFonts w:ascii="Century Gothic" w:hAnsi="Century Gothic"/>
          <w:sz w:val="20"/>
          <w:szCs w:val="20"/>
        </w:rPr>
        <w:t xml:space="preserve">BIP Urzędu Gminy Gniezno </w:t>
      </w:r>
    </w:p>
    <w:p w14:paraId="00D0A456" w14:textId="1802D9D2" w:rsidR="0025002F" w:rsidRPr="002B00D9" w:rsidRDefault="0025002F" w:rsidP="0025002F">
      <w:pPr>
        <w:numPr>
          <w:ilvl w:val="1"/>
          <w:numId w:val="35"/>
        </w:numPr>
        <w:rPr>
          <w:rFonts w:ascii="Century Gothic" w:hAnsi="Century Gothic"/>
          <w:sz w:val="20"/>
          <w:szCs w:val="20"/>
        </w:rPr>
      </w:pPr>
      <w:r w:rsidRPr="002B00D9">
        <w:rPr>
          <w:rFonts w:ascii="Century Gothic" w:hAnsi="Century Gothic"/>
          <w:sz w:val="20"/>
          <w:szCs w:val="20"/>
        </w:rPr>
        <w:t xml:space="preserve">a/a </w:t>
      </w:r>
      <w:r w:rsidR="002B00D9" w:rsidRPr="002B00D9">
        <w:rPr>
          <w:rFonts w:ascii="Century Gothic" w:hAnsi="Century Gothic"/>
          <w:sz w:val="20"/>
          <w:szCs w:val="20"/>
        </w:rPr>
        <w:t>( Sprawę prowadzi Rafał Skweres/Magdalena Buchwald</w:t>
      </w:r>
      <w:r w:rsidR="00DF41E9">
        <w:rPr>
          <w:rFonts w:ascii="Century Gothic" w:hAnsi="Century Gothic"/>
          <w:sz w:val="20"/>
          <w:szCs w:val="20"/>
        </w:rPr>
        <w:t xml:space="preserve"> </w:t>
      </w:r>
      <w:r w:rsidR="002B00D9" w:rsidRPr="002B00D9">
        <w:rPr>
          <w:rFonts w:ascii="Century Gothic" w:hAnsi="Century Gothic"/>
          <w:sz w:val="20"/>
          <w:szCs w:val="20"/>
        </w:rPr>
        <w:t>tel. 61 424 57 66)</w:t>
      </w:r>
    </w:p>
    <w:p w14:paraId="5F3D3428" w14:textId="77777777" w:rsidR="0025002F" w:rsidRPr="002B00D9" w:rsidRDefault="0025002F" w:rsidP="0025002F">
      <w:pPr>
        <w:rPr>
          <w:rFonts w:ascii="Century Gothic" w:hAnsi="Century Gothic"/>
          <w:sz w:val="20"/>
          <w:szCs w:val="20"/>
          <w:u w:val="single"/>
        </w:rPr>
      </w:pPr>
    </w:p>
    <w:p w14:paraId="00F4C579" w14:textId="7A7B39FC" w:rsidR="002B00D9" w:rsidRPr="002B00D9" w:rsidRDefault="00DF41E9" w:rsidP="00DF41E9">
      <w:pPr>
        <w:tabs>
          <w:tab w:val="left" w:pos="567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25002F" w:rsidRPr="002B00D9">
        <w:rPr>
          <w:rFonts w:ascii="Century Gothic" w:hAnsi="Century Gothic"/>
          <w:sz w:val="20"/>
          <w:szCs w:val="20"/>
        </w:rPr>
        <w:t>Podmioty biorące udział w dotychczasowym postępowaniu</w:t>
      </w:r>
      <w:r w:rsidR="002B00D9" w:rsidRPr="002B00D9">
        <w:rPr>
          <w:rFonts w:ascii="Century Gothic" w:hAnsi="Century Gothic"/>
          <w:sz w:val="20"/>
          <w:szCs w:val="20"/>
        </w:rPr>
        <w:t>:</w:t>
      </w:r>
    </w:p>
    <w:p w14:paraId="25C333AF" w14:textId="4F9BA98F" w:rsidR="002B00D9" w:rsidRPr="002B00D9" w:rsidRDefault="002B00D9" w:rsidP="002B00D9">
      <w:pPr>
        <w:pStyle w:val="Akapitzlist"/>
        <w:numPr>
          <w:ilvl w:val="2"/>
          <w:numId w:val="35"/>
        </w:numPr>
        <w:tabs>
          <w:tab w:val="clear" w:pos="2160"/>
        </w:tabs>
        <w:spacing w:line="276" w:lineRule="auto"/>
        <w:ind w:left="1418"/>
        <w:jc w:val="both"/>
        <w:rPr>
          <w:rFonts w:ascii="Century Gothic" w:hAnsi="Century Gothic"/>
          <w:bCs/>
          <w:sz w:val="20"/>
          <w:szCs w:val="20"/>
        </w:rPr>
      </w:pPr>
      <w:r w:rsidRPr="002B00D9">
        <w:rPr>
          <w:rFonts w:ascii="Century Gothic" w:hAnsi="Century Gothic"/>
          <w:bCs/>
          <w:sz w:val="20"/>
          <w:szCs w:val="20"/>
        </w:rPr>
        <w:t>Polskie Koleje Państwowe Spółka Akcyjna z siedzibą w Warszawie</w:t>
      </w:r>
    </w:p>
    <w:p w14:paraId="07B5FDDE" w14:textId="77777777" w:rsidR="002B00D9" w:rsidRPr="002B00D9" w:rsidRDefault="002B00D9" w:rsidP="002B00D9">
      <w:pPr>
        <w:pStyle w:val="Akapitzlist"/>
        <w:spacing w:line="276" w:lineRule="auto"/>
        <w:ind w:left="141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2B00D9">
        <w:rPr>
          <w:rFonts w:ascii="Century Gothic" w:hAnsi="Century Gothic"/>
          <w:bCs/>
          <w:sz w:val="20"/>
          <w:szCs w:val="20"/>
          <w:u w:val="single"/>
        </w:rPr>
        <w:t>Adres korespondencyjny:</w:t>
      </w:r>
    </w:p>
    <w:p w14:paraId="36A61372" w14:textId="77777777" w:rsidR="002B00D9" w:rsidRPr="002B00D9" w:rsidRDefault="002B00D9" w:rsidP="002B00D9">
      <w:pPr>
        <w:pStyle w:val="Akapitzlist"/>
        <w:spacing w:line="276" w:lineRule="auto"/>
        <w:ind w:left="1418"/>
        <w:jc w:val="both"/>
        <w:rPr>
          <w:rFonts w:ascii="Century Gothic" w:hAnsi="Century Gothic"/>
          <w:bCs/>
          <w:sz w:val="20"/>
          <w:szCs w:val="20"/>
        </w:rPr>
      </w:pPr>
      <w:r w:rsidRPr="002B00D9">
        <w:rPr>
          <w:rFonts w:ascii="Century Gothic" w:hAnsi="Century Gothic"/>
          <w:bCs/>
          <w:sz w:val="20"/>
          <w:szCs w:val="20"/>
        </w:rPr>
        <w:t xml:space="preserve">PKP S.A. Oddział Gospodarowania Nieruchomościami w Poznaniu </w:t>
      </w:r>
    </w:p>
    <w:p w14:paraId="6378EF98" w14:textId="3FCD00D7" w:rsidR="002B00D9" w:rsidRPr="002B00D9" w:rsidRDefault="002B00D9" w:rsidP="002B00D9">
      <w:pPr>
        <w:pStyle w:val="Akapitzlist"/>
        <w:spacing w:line="276" w:lineRule="auto"/>
        <w:ind w:left="141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2B00D9">
        <w:rPr>
          <w:rFonts w:ascii="Century Gothic" w:hAnsi="Century Gothic"/>
          <w:bCs/>
          <w:sz w:val="20"/>
          <w:szCs w:val="20"/>
        </w:rPr>
        <w:t>Al. Niepodległości 8, 61-875 Poznań</w:t>
      </w:r>
    </w:p>
    <w:p w14:paraId="505C95A9" w14:textId="318C7D0D" w:rsidR="0025002F" w:rsidRPr="0025002F" w:rsidRDefault="0025002F" w:rsidP="0025002F">
      <w:pPr>
        <w:rPr>
          <w:rFonts w:ascii="Century Gothic" w:hAnsi="Century Gothic"/>
          <w:sz w:val="21"/>
          <w:szCs w:val="21"/>
        </w:rPr>
      </w:pPr>
    </w:p>
    <w:p w14:paraId="0AE6574E" w14:textId="77777777" w:rsidR="0025002F" w:rsidRPr="0025002F" w:rsidRDefault="0025002F" w:rsidP="0025002F">
      <w:pPr>
        <w:rPr>
          <w:rFonts w:ascii="Century Gothic" w:hAnsi="Century Gothic"/>
          <w:sz w:val="21"/>
          <w:szCs w:val="21"/>
        </w:rPr>
      </w:pPr>
    </w:p>
    <w:p w14:paraId="41AFF5D2" w14:textId="77777777" w:rsidR="0025002F" w:rsidRPr="0025002F" w:rsidRDefault="0025002F" w:rsidP="0025002F">
      <w:pPr>
        <w:rPr>
          <w:rFonts w:ascii="Century Gothic" w:hAnsi="Century Gothic"/>
          <w:sz w:val="21"/>
          <w:szCs w:val="21"/>
        </w:rPr>
      </w:pPr>
    </w:p>
    <w:p w14:paraId="167652C2" w14:textId="77777777" w:rsidR="0025002F" w:rsidRPr="0025002F" w:rsidRDefault="0025002F" w:rsidP="0025002F">
      <w:pPr>
        <w:rPr>
          <w:rFonts w:ascii="Century Gothic" w:hAnsi="Century Gothic"/>
          <w:sz w:val="21"/>
          <w:szCs w:val="21"/>
        </w:rPr>
      </w:pPr>
    </w:p>
    <w:p w14:paraId="4DB91D86" w14:textId="77777777" w:rsidR="00D54B5C" w:rsidRPr="0025002F" w:rsidRDefault="00D54B5C" w:rsidP="00D54B5C">
      <w:pPr>
        <w:rPr>
          <w:sz w:val="21"/>
          <w:szCs w:val="21"/>
          <w:u w:val="single"/>
        </w:rPr>
      </w:pPr>
    </w:p>
    <w:p w14:paraId="51AE6D54" w14:textId="77777777" w:rsidR="00D54B5C" w:rsidRPr="0025002F" w:rsidRDefault="00D54B5C" w:rsidP="00D54B5C">
      <w:pPr>
        <w:rPr>
          <w:sz w:val="21"/>
          <w:szCs w:val="21"/>
          <w:u w:val="single"/>
        </w:rPr>
      </w:pPr>
    </w:p>
    <w:p w14:paraId="2BA50C94" w14:textId="77777777" w:rsidR="00D54B5C" w:rsidRPr="0025002F" w:rsidRDefault="00D54B5C" w:rsidP="00D54B5C">
      <w:pPr>
        <w:rPr>
          <w:sz w:val="21"/>
          <w:szCs w:val="21"/>
          <w:u w:val="single"/>
        </w:rPr>
      </w:pPr>
    </w:p>
    <w:p w14:paraId="75E0542B" w14:textId="77777777" w:rsidR="00D54B5C" w:rsidRPr="0025002F" w:rsidRDefault="00D54B5C" w:rsidP="00D54B5C">
      <w:pPr>
        <w:rPr>
          <w:sz w:val="21"/>
          <w:szCs w:val="21"/>
          <w:u w:val="single"/>
        </w:rPr>
      </w:pPr>
    </w:p>
    <w:p w14:paraId="387F1291" w14:textId="2A3A4735" w:rsidR="00D54B5C" w:rsidRPr="0025002F" w:rsidRDefault="00D54B5C" w:rsidP="00DF41E9">
      <w:pPr>
        <w:pStyle w:val="msonormalcxspdrugiecxspdrugie"/>
        <w:contextualSpacing/>
        <w:rPr>
          <w:sz w:val="21"/>
          <w:szCs w:val="21"/>
        </w:rPr>
      </w:pPr>
    </w:p>
    <w:p w14:paraId="7DF807F5" w14:textId="77777777" w:rsidR="00D54B5C" w:rsidRPr="0025002F" w:rsidRDefault="00D54B5C" w:rsidP="00D54B5C">
      <w:pPr>
        <w:spacing w:line="276" w:lineRule="auto"/>
        <w:jc w:val="both"/>
        <w:rPr>
          <w:b/>
          <w:bCs/>
          <w:sz w:val="21"/>
          <w:szCs w:val="21"/>
        </w:rPr>
      </w:pPr>
    </w:p>
    <w:p w14:paraId="2F56468E" w14:textId="77777777" w:rsidR="00D54B5C" w:rsidRPr="0025002F" w:rsidRDefault="00D54B5C" w:rsidP="00D54B5C">
      <w:pPr>
        <w:spacing w:line="276" w:lineRule="auto"/>
        <w:jc w:val="both"/>
        <w:rPr>
          <w:b/>
          <w:bCs/>
          <w:sz w:val="21"/>
          <w:szCs w:val="21"/>
        </w:rPr>
      </w:pPr>
    </w:p>
    <w:p w14:paraId="1BDD7581" w14:textId="77777777" w:rsidR="00D54B5C" w:rsidRPr="0025002F" w:rsidRDefault="00D54B5C" w:rsidP="00D54B5C">
      <w:pPr>
        <w:spacing w:line="276" w:lineRule="auto"/>
        <w:jc w:val="both"/>
        <w:rPr>
          <w:b/>
          <w:bCs/>
          <w:sz w:val="21"/>
          <w:szCs w:val="21"/>
        </w:rPr>
      </w:pPr>
    </w:p>
    <w:sectPr w:rsidR="00D54B5C" w:rsidRPr="0025002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10B2" w14:textId="77777777" w:rsidR="00BD4723" w:rsidRDefault="00BD4723" w:rsidP="00A3277F">
      <w:r>
        <w:separator/>
      </w:r>
    </w:p>
  </w:endnote>
  <w:endnote w:type="continuationSeparator" w:id="0">
    <w:p w14:paraId="253EA0B7" w14:textId="77777777" w:rsidR="00BD4723" w:rsidRDefault="00BD472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25002F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2500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25002F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25002F" w:rsidRDefault="00353A27" w:rsidP="00353A27">
    <w:pPr>
      <w:rPr>
        <w:lang w:val="en-AU"/>
      </w:rPr>
    </w:pPr>
  </w:p>
  <w:p w14:paraId="66939066" w14:textId="7899D965" w:rsidR="00353A27" w:rsidRPr="0025002F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CF12" w14:textId="77777777" w:rsidR="00BD4723" w:rsidRDefault="00BD4723" w:rsidP="00A3277F">
      <w:r>
        <w:separator/>
      </w:r>
    </w:p>
  </w:footnote>
  <w:footnote w:type="continuationSeparator" w:id="0">
    <w:p w14:paraId="666F9DC7" w14:textId="77777777" w:rsidR="00BD4723" w:rsidRDefault="00BD472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10B32"/>
    <w:multiLevelType w:val="hybridMultilevel"/>
    <w:tmpl w:val="D7EC0FA2"/>
    <w:lvl w:ilvl="0" w:tplc="FA78981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65695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100477">
    <w:abstractNumId w:val="13"/>
  </w:num>
  <w:num w:numId="3" w16cid:durableId="1663238813">
    <w:abstractNumId w:val="29"/>
  </w:num>
  <w:num w:numId="4" w16cid:durableId="1590770676">
    <w:abstractNumId w:val="34"/>
  </w:num>
  <w:num w:numId="5" w16cid:durableId="1509448108">
    <w:abstractNumId w:val="25"/>
  </w:num>
  <w:num w:numId="6" w16cid:durableId="1053315582">
    <w:abstractNumId w:val="19"/>
  </w:num>
  <w:num w:numId="7" w16cid:durableId="1505049355">
    <w:abstractNumId w:val="30"/>
  </w:num>
  <w:num w:numId="8" w16cid:durableId="1033724052">
    <w:abstractNumId w:val="5"/>
  </w:num>
  <w:num w:numId="9" w16cid:durableId="992560860">
    <w:abstractNumId w:val="31"/>
  </w:num>
  <w:num w:numId="10" w16cid:durableId="1199782895">
    <w:abstractNumId w:val="17"/>
  </w:num>
  <w:num w:numId="11" w16cid:durableId="470755580">
    <w:abstractNumId w:val="26"/>
  </w:num>
  <w:num w:numId="12" w16cid:durableId="1343163306">
    <w:abstractNumId w:val="0"/>
  </w:num>
  <w:num w:numId="13" w16cid:durableId="144514705">
    <w:abstractNumId w:val="18"/>
  </w:num>
  <w:num w:numId="14" w16cid:durableId="2098399333">
    <w:abstractNumId w:val="15"/>
  </w:num>
  <w:num w:numId="15" w16cid:durableId="1771195244">
    <w:abstractNumId w:val="33"/>
  </w:num>
  <w:num w:numId="16" w16cid:durableId="1406955124">
    <w:abstractNumId w:val="8"/>
  </w:num>
  <w:num w:numId="17" w16cid:durableId="368993359">
    <w:abstractNumId w:val="12"/>
  </w:num>
  <w:num w:numId="18" w16cid:durableId="998849082">
    <w:abstractNumId w:val="23"/>
  </w:num>
  <w:num w:numId="19" w16cid:durableId="1622610536">
    <w:abstractNumId w:val="22"/>
  </w:num>
  <w:num w:numId="20" w16cid:durableId="869412867">
    <w:abstractNumId w:val="9"/>
  </w:num>
  <w:num w:numId="21" w16cid:durableId="14848097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61629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476119">
    <w:abstractNumId w:val="27"/>
    <w:lvlOverride w:ilvl="0">
      <w:startOverride w:val="1"/>
    </w:lvlOverride>
  </w:num>
  <w:num w:numId="24" w16cid:durableId="76830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9964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8200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1275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6349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0005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29649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123024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3786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681971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442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4686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2214F"/>
    <w:rsid w:val="0002427B"/>
    <w:rsid w:val="00025006"/>
    <w:rsid w:val="0002509A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83A3C"/>
    <w:rsid w:val="0008552F"/>
    <w:rsid w:val="0009278C"/>
    <w:rsid w:val="000950FE"/>
    <w:rsid w:val="000A2245"/>
    <w:rsid w:val="000A34B8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2EC2"/>
    <w:rsid w:val="0013425B"/>
    <w:rsid w:val="00140849"/>
    <w:rsid w:val="001459BA"/>
    <w:rsid w:val="001518DC"/>
    <w:rsid w:val="001529D0"/>
    <w:rsid w:val="0016443E"/>
    <w:rsid w:val="00175051"/>
    <w:rsid w:val="00176A2E"/>
    <w:rsid w:val="001776BE"/>
    <w:rsid w:val="00180F87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002F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00D9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4634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A005A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576C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3F21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E1AD7"/>
    <w:rsid w:val="00A04EB3"/>
    <w:rsid w:val="00A054D6"/>
    <w:rsid w:val="00A140DE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B17233"/>
    <w:rsid w:val="00B17A1A"/>
    <w:rsid w:val="00B17BD4"/>
    <w:rsid w:val="00B22A57"/>
    <w:rsid w:val="00B23F9D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4723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720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2A3E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54B5C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41E9"/>
    <w:rsid w:val="00DF6C30"/>
    <w:rsid w:val="00E01C14"/>
    <w:rsid w:val="00E029DF"/>
    <w:rsid w:val="00E02CF6"/>
    <w:rsid w:val="00E23C5D"/>
    <w:rsid w:val="00E37898"/>
    <w:rsid w:val="00E42B3C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9B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66F1C"/>
    <w:rsid w:val="00F7052D"/>
    <w:rsid w:val="00F7158D"/>
    <w:rsid w:val="00F904ED"/>
    <w:rsid w:val="00F92D61"/>
    <w:rsid w:val="00F94618"/>
    <w:rsid w:val="00F96F53"/>
    <w:rsid w:val="00F97CAF"/>
    <w:rsid w:val="00FB3AEC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D54B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5A07-FBB8-482B-A7B5-0FA601E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2023-06-02T11:43:00Z</cp:lastPrinted>
  <dcterms:created xsi:type="dcterms:W3CDTF">2023-06-05T08:34:00Z</dcterms:created>
  <dcterms:modified xsi:type="dcterms:W3CDTF">2023-06-05T08:34:00Z</dcterms:modified>
</cp:coreProperties>
</file>