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D1" w:rsidRDefault="007405D1" w:rsidP="001A4817">
      <w:pPr>
        <w:rPr>
          <w:rFonts w:ascii="Century Gothic" w:hAnsi="Century Gothic"/>
        </w:rPr>
      </w:pPr>
      <w:r w:rsidRPr="003C38DE">
        <w:rPr>
          <w:rFonts w:ascii="Century Gothic" w:hAnsi="Century Gothic" w:cs="Century Gothic"/>
          <w:b/>
          <w:noProof/>
          <w:lang w:eastAsia="pl-PL"/>
        </w:rPr>
        <w:drawing>
          <wp:inline distT="0" distB="0" distL="0" distR="0">
            <wp:extent cx="2200275" cy="1009650"/>
            <wp:effectExtent l="0" t="0" r="9525" b="0"/>
            <wp:docPr id="1" name="Obraz 1" descr="D:\Grafiki\Gniezno2025\logo_ful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D:\Grafiki\Gniezno2025\logo_full_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30" w:rsidRPr="008C1329" w:rsidRDefault="007405D1" w:rsidP="001A4817">
      <w:pPr>
        <w:rPr>
          <w:rFonts w:ascii="Century Gothic" w:hAnsi="Century Gothic"/>
          <w:sz w:val="20"/>
        </w:rPr>
      </w:pPr>
      <w:r w:rsidRPr="008C1329">
        <w:rPr>
          <w:rFonts w:ascii="Century Gothic" w:hAnsi="Century Gothic"/>
          <w:sz w:val="20"/>
        </w:rPr>
        <w:t>WOŚ.6220.23.2022</w:t>
      </w:r>
      <w:r w:rsidR="00473730" w:rsidRPr="008C1329">
        <w:rPr>
          <w:rFonts w:ascii="Century Gothic" w:hAnsi="Century Gothic"/>
          <w:sz w:val="20"/>
        </w:rPr>
        <w:t xml:space="preserve">                     </w:t>
      </w:r>
      <w:r w:rsidR="008C1329">
        <w:rPr>
          <w:rFonts w:ascii="Century Gothic" w:hAnsi="Century Gothic"/>
          <w:sz w:val="20"/>
        </w:rPr>
        <w:t xml:space="preserve">               </w:t>
      </w:r>
      <w:r w:rsidR="00473730" w:rsidRPr="008C1329">
        <w:rPr>
          <w:rFonts w:ascii="Century Gothic" w:hAnsi="Century Gothic"/>
          <w:sz w:val="20"/>
        </w:rPr>
        <w:t xml:space="preserve">               </w:t>
      </w:r>
      <w:r w:rsidR="005345A2" w:rsidRPr="008C1329">
        <w:rPr>
          <w:rFonts w:ascii="Century Gothic" w:hAnsi="Century Gothic"/>
          <w:sz w:val="20"/>
        </w:rPr>
        <w:t xml:space="preserve">                          </w:t>
      </w:r>
      <w:r w:rsidRPr="008C1329">
        <w:rPr>
          <w:rFonts w:ascii="Century Gothic" w:hAnsi="Century Gothic"/>
          <w:sz w:val="20"/>
        </w:rPr>
        <w:t xml:space="preserve">         Gniezno, dnia 0</w:t>
      </w:r>
      <w:r w:rsidR="001A4817" w:rsidRPr="008C1329">
        <w:rPr>
          <w:rFonts w:ascii="Century Gothic" w:hAnsi="Century Gothic"/>
          <w:sz w:val="20"/>
        </w:rPr>
        <w:t>5</w:t>
      </w:r>
      <w:r w:rsidR="008C1329" w:rsidRPr="008C1329">
        <w:rPr>
          <w:rFonts w:ascii="Century Gothic" w:hAnsi="Century Gothic"/>
          <w:sz w:val="20"/>
        </w:rPr>
        <w:t>.05.2023</w:t>
      </w:r>
      <w:r w:rsidR="00473730" w:rsidRPr="008C1329">
        <w:rPr>
          <w:rFonts w:ascii="Century Gothic" w:hAnsi="Century Gothic"/>
          <w:sz w:val="20"/>
        </w:rPr>
        <w:t xml:space="preserve">r. </w:t>
      </w:r>
    </w:p>
    <w:p w:rsidR="00473730" w:rsidRPr="00473730" w:rsidRDefault="00473730" w:rsidP="00473730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473730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OBWIESZCZENIE</w:t>
      </w:r>
    </w:p>
    <w:p w:rsidR="00473730" w:rsidRPr="007405D1" w:rsidRDefault="00473730" w:rsidP="008C1329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85 ust. 3  </w:t>
      </w:r>
      <w:r w:rsidRPr="007405D1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ustawy z dnia 3 października 2008 r. o udostępnianiu informacji o środowisku i jego ochronie, udziale społeczeństwa w ochronie środowiska oraz o ocenach oddziaływania na środowisko</w:t>
      </w: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</w:t>
      </w:r>
      <w:r w:rsidR="001A4817"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>t.</w:t>
      </w:r>
      <w:r w:rsidR="008C13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A4817"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j. </w:t>
      </w:r>
      <w:r w:rsidR="008C1329">
        <w:rPr>
          <w:rFonts w:ascii="Century Gothic" w:eastAsia="Times New Roman" w:hAnsi="Century Gothic" w:cs="Times New Roman"/>
          <w:sz w:val="20"/>
          <w:szCs w:val="20"/>
          <w:lang w:eastAsia="pl-PL"/>
        </w:rPr>
        <w:t>Dz. U. z 2022 r., poz. 1029</w:t>
      </w: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ze zm.) oraz</w:t>
      </w:r>
      <w:r w:rsidRPr="007405D1">
        <w:rPr>
          <w:rFonts w:ascii="Century Gothic" w:hAnsi="Century Gothic"/>
          <w:sz w:val="20"/>
          <w:szCs w:val="20"/>
        </w:rPr>
        <w:t xml:space="preserve"> art. 49 § 2 ustawy z dnia 14 czerwca 1960 roku – Kodeks postępowania administracyjnego  (</w:t>
      </w:r>
      <w:r w:rsidR="001A4817" w:rsidRPr="007405D1">
        <w:rPr>
          <w:rFonts w:ascii="Century Gothic" w:hAnsi="Century Gothic"/>
          <w:sz w:val="20"/>
          <w:szCs w:val="20"/>
        </w:rPr>
        <w:t>t.</w:t>
      </w:r>
      <w:r w:rsidR="008C1329">
        <w:rPr>
          <w:rFonts w:ascii="Century Gothic" w:hAnsi="Century Gothic"/>
          <w:sz w:val="20"/>
          <w:szCs w:val="20"/>
        </w:rPr>
        <w:t xml:space="preserve"> </w:t>
      </w:r>
      <w:r w:rsidR="001A4817" w:rsidRPr="007405D1">
        <w:rPr>
          <w:rFonts w:ascii="Century Gothic" w:hAnsi="Century Gothic"/>
          <w:sz w:val="20"/>
          <w:szCs w:val="20"/>
        </w:rPr>
        <w:t xml:space="preserve">j. </w:t>
      </w:r>
      <w:r w:rsidR="008C1329">
        <w:rPr>
          <w:rFonts w:ascii="Century Gothic" w:hAnsi="Century Gothic"/>
          <w:sz w:val="20"/>
          <w:szCs w:val="20"/>
        </w:rPr>
        <w:t xml:space="preserve">Dz. U. </w:t>
      </w:r>
      <w:r w:rsidR="008C1329">
        <w:rPr>
          <w:rFonts w:ascii="Century Gothic" w:hAnsi="Century Gothic"/>
          <w:sz w:val="20"/>
          <w:szCs w:val="20"/>
        </w:rPr>
        <w:br/>
        <w:t>z 2023 r., poz. 775</w:t>
      </w:r>
      <w:r w:rsidRPr="007405D1">
        <w:rPr>
          <w:rFonts w:ascii="Century Gothic" w:hAnsi="Century Gothic"/>
          <w:sz w:val="20"/>
          <w:szCs w:val="20"/>
        </w:rPr>
        <w:t>)</w:t>
      </w:r>
      <w:r w:rsidRPr="007405D1">
        <w:rPr>
          <w:rFonts w:ascii="Century Gothic" w:eastAsia="Times New Roman" w:hAnsi="Century Gothic" w:cs="Times New Roman"/>
          <w:sz w:val="20"/>
          <w:szCs w:val="20"/>
          <w:lang w:eastAsia="pl-PL"/>
        </w:rPr>
        <w:t>, Prezydent Miasta Gniezna</w:t>
      </w:r>
    </w:p>
    <w:p w:rsidR="00473730" w:rsidRPr="007405D1" w:rsidRDefault="00473730" w:rsidP="00473730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405D1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informuje:</w:t>
      </w:r>
    </w:p>
    <w:p w:rsidR="00473730" w:rsidRPr="008C1329" w:rsidRDefault="007405D1" w:rsidP="008C1329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wydanej w dniu </w:t>
      </w:r>
      <w:r w:rsidRPr="008C1329">
        <w:rPr>
          <w:rFonts w:ascii="Century Gothic" w:eastAsia="Times New Roman" w:hAnsi="Century Gothic"/>
          <w:b/>
          <w:sz w:val="20"/>
          <w:szCs w:val="20"/>
          <w:lang w:eastAsia="pl-PL"/>
        </w:rPr>
        <w:t>0</w:t>
      </w:r>
      <w:r w:rsidR="001A4817" w:rsidRPr="008C1329">
        <w:rPr>
          <w:rFonts w:ascii="Century Gothic" w:eastAsia="Times New Roman" w:hAnsi="Century Gothic"/>
          <w:b/>
          <w:sz w:val="20"/>
          <w:szCs w:val="20"/>
          <w:lang w:eastAsia="pl-PL"/>
        </w:rPr>
        <w:t>5</w:t>
      </w:r>
      <w:r w:rsidR="00473730" w:rsidRPr="008C1329">
        <w:rPr>
          <w:rFonts w:ascii="Century Gothic" w:eastAsia="Times New Roman" w:hAnsi="Century Gothic"/>
          <w:b/>
          <w:sz w:val="20"/>
          <w:szCs w:val="20"/>
          <w:lang w:eastAsia="pl-PL"/>
        </w:rPr>
        <w:t>.05.</w:t>
      </w:r>
      <w:r w:rsidRPr="008C1329">
        <w:rPr>
          <w:rFonts w:ascii="Century Gothic" w:eastAsia="Times New Roman" w:hAnsi="Century Gothic"/>
          <w:b/>
          <w:sz w:val="20"/>
          <w:szCs w:val="20"/>
          <w:lang w:eastAsia="pl-PL"/>
        </w:rPr>
        <w:t>2023</w:t>
      </w:r>
      <w:r w:rsidR="00473730" w:rsidRPr="008C1329">
        <w:rPr>
          <w:rFonts w:ascii="Century Gothic" w:eastAsia="Times New Roman" w:hAnsi="Century Gothic"/>
          <w:b/>
          <w:sz w:val="20"/>
          <w:szCs w:val="20"/>
          <w:lang w:eastAsia="pl-PL"/>
        </w:rPr>
        <w:t>r.,</w:t>
      </w:r>
      <w:r w:rsidR="00473730"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 na wniosek Inwestora: </w:t>
      </w:r>
      <w:r w:rsidRPr="008C1329">
        <w:rPr>
          <w:rFonts w:ascii="Century Gothic" w:hAnsi="Century Gothic" w:cs="Arial"/>
          <w:sz w:val="20"/>
          <w:szCs w:val="20"/>
        </w:rPr>
        <w:t>TOSHIBA CARRIER AIR-CONDITIONING EUROPE Sp. z o.o., ul. Gdańska 131; 62-200 Gniezno</w:t>
      </w:r>
      <w:r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, w imieniu której występuje pełnomocnik: Karolina Grześkowiak - EKOLAB Sp. z o.o., ul. Południowa 5; 62-006 Kobylnica </w:t>
      </w:r>
      <w:r w:rsidR="00473730" w:rsidRPr="008C1329">
        <w:rPr>
          <w:rFonts w:ascii="Century Gothic" w:eastAsia="Times New Roman" w:hAnsi="Century Gothic"/>
          <w:sz w:val="20"/>
          <w:szCs w:val="20"/>
          <w:lang w:eastAsia="pl-PL"/>
        </w:rPr>
        <w:t>decyzji o środowiskowych uwarunkowaniach,</w:t>
      </w:r>
      <w:r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 znak: WOŚ.6220.23.2022</w:t>
      </w:r>
      <w:r w:rsidR="00473730" w:rsidRPr="008C1329">
        <w:rPr>
          <w:rFonts w:ascii="Century Gothic" w:eastAsia="Times New Roman" w:hAnsi="Century Gothic"/>
          <w:sz w:val="20"/>
          <w:szCs w:val="20"/>
          <w:lang w:eastAsia="pl-PL"/>
        </w:rPr>
        <w:t xml:space="preserve">, stwierdzającej </w:t>
      </w:r>
      <w:r w:rsidR="00473730" w:rsidRPr="008C1329">
        <w:rPr>
          <w:rFonts w:ascii="Century Gothic" w:hAnsi="Century Gothic"/>
          <w:sz w:val="20"/>
          <w:szCs w:val="20"/>
        </w:rPr>
        <w:t>brak potrzeby przeprowadzenia oceny oddziaływania przedsięwzięcia na środowisko dla planowanego przedsięwzięcia mogącego potencjalnie znacząco oddziaływać na środowisko polegającego na</w:t>
      </w:r>
      <w:r w:rsidRPr="008C1329">
        <w:rPr>
          <w:rFonts w:ascii="Century Gothic" w:hAnsi="Century Gothic" w:cs="Arial"/>
          <w:b/>
          <w:sz w:val="20"/>
        </w:rPr>
        <w:t xml:space="preserve"> rozbudowie parku maszynowego dla potrzeb produkcji urządzeń </w:t>
      </w:r>
      <w:proofErr w:type="spellStart"/>
      <w:r w:rsidRPr="008C1329">
        <w:rPr>
          <w:rFonts w:ascii="Century Gothic" w:hAnsi="Century Gothic" w:cs="Arial"/>
          <w:b/>
          <w:sz w:val="20"/>
        </w:rPr>
        <w:t>klimatyzacyjno</w:t>
      </w:r>
      <w:proofErr w:type="spellEnd"/>
      <w:r w:rsidRPr="008C1329">
        <w:rPr>
          <w:rFonts w:ascii="Century Gothic" w:hAnsi="Century Gothic" w:cs="Arial"/>
          <w:b/>
          <w:sz w:val="20"/>
        </w:rPr>
        <w:t xml:space="preserve"> – chłodniczych firmy Toshiba Carrier </w:t>
      </w:r>
      <w:proofErr w:type="spellStart"/>
      <w:r w:rsidRPr="008C1329">
        <w:rPr>
          <w:rFonts w:ascii="Century Gothic" w:hAnsi="Century Gothic" w:cs="Arial"/>
          <w:b/>
          <w:sz w:val="20"/>
        </w:rPr>
        <w:t>Air-Conditioning</w:t>
      </w:r>
      <w:proofErr w:type="spellEnd"/>
      <w:r w:rsidRPr="008C1329">
        <w:rPr>
          <w:rFonts w:ascii="Century Gothic" w:hAnsi="Century Gothic" w:cs="Arial"/>
          <w:b/>
          <w:sz w:val="20"/>
        </w:rPr>
        <w:t xml:space="preserve"> Europe Sp. z o.o. przy ul. Gdańskiej 131 w Gnieźnie, woj. wielkopolskie na działkach o nr </w:t>
      </w:r>
      <w:proofErr w:type="spellStart"/>
      <w:r w:rsidRPr="008C1329">
        <w:rPr>
          <w:rFonts w:ascii="Century Gothic" w:hAnsi="Century Gothic" w:cs="Arial"/>
          <w:b/>
          <w:sz w:val="20"/>
        </w:rPr>
        <w:t>ewid</w:t>
      </w:r>
      <w:proofErr w:type="spellEnd"/>
      <w:r w:rsidRPr="008C1329">
        <w:rPr>
          <w:rFonts w:ascii="Century Gothic" w:hAnsi="Century Gothic" w:cs="Arial"/>
          <w:b/>
          <w:sz w:val="20"/>
        </w:rPr>
        <w:t>. 6/5 i 6/8 obręb 0001 arkusz 168</w:t>
      </w:r>
      <w:r w:rsidR="008C1329">
        <w:rPr>
          <w:rFonts w:ascii="Century Gothic" w:hAnsi="Century Gothic" w:cs="Arial"/>
          <w:sz w:val="20"/>
          <w:szCs w:val="20"/>
        </w:rPr>
        <w:t>;</w:t>
      </w:r>
    </w:p>
    <w:p w:rsidR="008C1329" w:rsidRPr="00BF6EE0" w:rsidRDefault="008C1329" w:rsidP="008C1329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i/>
          <w:sz w:val="16"/>
          <w:szCs w:val="20"/>
        </w:rPr>
      </w:pPr>
      <w:r w:rsidRPr="00406026">
        <w:rPr>
          <w:rFonts w:ascii="Century Gothic" w:hAnsi="Century Gothic"/>
          <w:sz w:val="20"/>
        </w:rPr>
        <w:t>terminie udostępnienia treści powyższej decyzji w Biuletynie Informa</w:t>
      </w:r>
      <w:r>
        <w:rPr>
          <w:rFonts w:ascii="Century Gothic" w:hAnsi="Century Gothic"/>
          <w:sz w:val="20"/>
        </w:rPr>
        <w:t xml:space="preserve">cji Publicznej na okres 14 dni, tj. </w:t>
      </w:r>
      <w:r>
        <w:rPr>
          <w:rFonts w:ascii="Century Gothic" w:hAnsi="Century Gothic"/>
          <w:b/>
          <w:sz w:val="20"/>
        </w:rPr>
        <w:t>od 08.05.2023r. do 22.05.2023</w:t>
      </w:r>
      <w:r w:rsidRPr="00BF6EE0">
        <w:rPr>
          <w:rFonts w:ascii="Century Gothic" w:hAnsi="Century Gothic"/>
          <w:b/>
          <w:sz w:val="20"/>
        </w:rPr>
        <w:t xml:space="preserve"> r.</w:t>
      </w:r>
      <w:r>
        <w:rPr>
          <w:rFonts w:ascii="Century Gothic" w:hAnsi="Century Gothic"/>
          <w:b/>
          <w:sz w:val="20"/>
        </w:rPr>
        <w:t>;</w:t>
      </w:r>
    </w:p>
    <w:p w:rsidR="008C1329" w:rsidRDefault="008C1329" w:rsidP="008C1329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w</w:t>
      </w:r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 celu osobistego zapoznania się z  aktami sprawy, prosimy o kontakt telefoniczny </w:t>
      </w:r>
      <w:r w:rsidR="00A5724C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br/>
      </w:r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z osoba prowadzącą sprawę (+48 61 426 04 77, w godzinach urzędowania lub poprzez pocztę elektroniczną na adres: </w:t>
      </w:r>
      <w:hyperlink r:id="rId6" w:history="1">
        <w:r w:rsidR="00473730" w:rsidRPr="008C1329">
          <w:rPr>
            <w:rFonts w:ascii="Century Gothic" w:eastAsia="SimSun" w:hAnsi="Century Gothic" w:cs="Mangal"/>
            <w:kern w:val="1"/>
            <w:sz w:val="20"/>
            <w:szCs w:val="20"/>
            <w:lang w:eastAsia="hi-IN" w:bidi="hi-IN"/>
          </w:rPr>
          <w:t>magdalena.rewers@gniezno.eu</w:t>
        </w:r>
      </w:hyperlink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) celem ustalenia sposobu i mi</w:t>
      </w:r>
      <w:r w:rsidR="00BB39A9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ejsca udostępnienia stronie dokumentacji </w:t>
      </w:r>
      <w:r w:rsidR="00473730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sprawy</w:t>
      </w:r>
      <w:r w:rsidR="00BB39A9" w:rsidRPr="008C132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, w tym o mo</w:t>
      </w:r>
      <w:r w:rsidR="00BB39A9" w:rsidRPr="008C1329">
        <w:rPr>
          <w:rFonts w:ascii="Century Gothic" w:hAnsi="Century Gothic"/>
          <w:sz w:val="20"/>
          <w:szCs w:val="20"/>
        </w:rPr>
        <w:t xml:space="preserve">żliwościach zapoznania się z treścią wydanej decyzji a także z opiniami organów, </w:t>
      </w:r>
      <w:r w:rsidR="004315C8" w:rsidRPr="008C1329">
        <w:rPr>
          <w:rFonts w:ascii="Century Gothic" w:hAnsi="Century Gothic"/>
          <w:sz w:val="20"/>
          <w:szCs w:val="20"/>
        </w:rPr>
        <w:t>o których mowa w art. 64</w:t>
      </w:r>
      <w:r w:rsidR="00BB39A9" w:rsidRPr="008C1329">
        <w:rPr>
          <w:rFonts w:ascii="Century Gothic" w:hAnsi="Century Gothic"/>
          <w:sz w:val="20"/>
          <w:szCs w:val="20"/>
        </w:rPr>
        <w:t xml:space="preserve"> ustawy z dnia 3 października 2008r. o udostępnianiu informacji o środowisku </w:t>
      </w:r>
      <w:r w:rsidR="00A5724C">
        <w:rPr>
          <w:rFonts w:ascii="Century Gothic" w:hAnsi="Century Gothic"/>
          <w:sz w:val="20"/>
          <w:szCs w:val="20"/>
        </w:rPr>
        <w:br/>
      </w:r>
      <w:r w:rsidR="00BB39A9" w:rsidRPr="008C1329">
        <w:rPr>
          <w:rFonts w:ascii="Century Gothic" w:hAnsi="Century Gothic"/>
          <w:sz w:val="20"/>
          <w:szCs w:val="20"/>
        </w:rPr>
        <w:t>i jego ochronie, udziale społeczeństwa w ochronie środowiska oraz o ocenach oddziaływa</w:t>
      </w:r>
      <w:r>
        <w:rPr>
          <w:rFonts w:ascii="Century Gothic" w:hAnsi="Century Gothic"/>
          <w:sz w:val="20"/>
          <w:szCs w:val="20"/>
        </w:rPr>
        <w:t>nia na środowisko (</w:t>
      </w:r>
      <w:r w:rsidR="00A5724C">
        <w:rPr>
          <w:rFonts w:ascii="Century Gothic" w:hAnsi="Century Gothic"/>
          <w:sz w:val="20"/>
          <w:szCs w:val="20"/>
        </w:rPr>
        <w:t xml:space="preserve">t. </w:t>
      </w:r>
      <w:bookmarkStart w:id="0" w:name="_GoBack"/>
      <w:bookmarkEnd w:id="0"/>
      <w:r w:rsidR="00A5724C">
        <w:rPr>
          <w:rFonts w:ascii="Century Gothic" w:hAnsi="Century Gothic"/>
          <w:sz w:val="20"/>
          <w:szCs w:val="20"/>
        </w:rPr>
        <w:t xml:space="preserve">j. </w:t>
      </w:r>
      <w:r>
        <w:rPr>
          <w:rFonts w:ascii="Century Gothic" w:hAnsi="Century Gothic"/>
          <w:sz w:val="20"/>
          <w:szCs w:val="20"/>
        </w:rPr>
        <w:t>Dz. U. z 2022r. poz. 1029</w:t>
      </w:r>
      <w:r w:rsidR="00BB39A9" w:rsidRPr="008C1329">
        <w:rPr>
          <w:rFonts w:ascii="Century Gothic" w:hAnsi="Century Gothic"/>
          <w:sz w:val="20"/>
          <w:szCs w:val="20"/>
        </w:rPr>
        <w:t xml:space="preserve"> ze zm.)</w:t>
      </w:r>
      <w:r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;</w:t>
      </w:r>
    </w:p>
    <w:p w:rsidR="001A4817" w:rsidRPr="008C1329" w:rsidRDefault="008C1329" w:rsidP="008C1329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t>o</w:t>
      </w:r>
      <w:r w:rsidR="008E7803" w:rsidRPr="008C1329">
        <w:rPr>
          <w:rFonts w:ascii="Century Gothic" w:hAnsi="Century Gothic"/>
          <w:sz w:val="20"/>
          <w:szCs w:val="20"/>
        </w:rPr>
        <w:t>d niniejszej decyzji służy stronom odwołanie do Samorządowego Kolegium Odwoławczego w Poznaniu za pośrednictwem Prezydenta Miasta Gniezna w terminie 14 dni od daty publicznego obwieszczenia.</w:t>
      </w:r>
    </w:p>
    <w:p w:rsidR="001A4817" w:rsidRPr="007405D1" w:rsidRDefault="001A4817" w:rsidP="001A481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7405D1">
        <w:rPr>
          <w:rFonts w:ascii="Century Gothic" w:hAnsi="Century Gothic"/>
          <w:sz w:val="20"/>
          <w:szCs w:val="20"/>
        </w:rPr>
        <w:t xml:space="preserve">Z uwagi na fakt, iż liczba ustalonych stron w postępowaniu przekracza 10, to zgodnie z art. 74 ust. 3 ww. ustawy z dnia 3 października 2008r. o udostępnianiu informacji o środowisku i jego ochronie, udziale społeczeństwa w ochronie środowiska oraz o ocenach oddziaływania na środowisko, tut. organ stosuje art. 49 ww. ustawy z dnia 14 czerwca 1960 r. Kodeks postępowania administracyjnego i </w:t>
      </w:r>
      <w:r w:rsidRPr="007405D1">
        <w:rPr>
          <w:rStyle w:val="Pogrubienie"/>
          <w:rFonts w:ascii="Century Gothic" w:hAnsi="Century Gothic"/>
          <w:sz w:val="20"/>
          <w:szCs w:val="20"/>
        </w:rPr>
        <w:t>obwieszczeniem</w:t>
      </w:r>
      <w:r w:rsidRPr="007405D1">
        <w:rPr>
          <w:rFonts w:ascii="Century Gothic" w:hAnsi="Century Gothic"/>
          <w:sz w:val="20"/>
          <w:szCs w:val="20"/>
        </w:rPr>
        <w:t xml:space="preserve"> powiadamia strony o toczącym się postępowaniu i jego kolejnych etapach oraz o możliwości zapoznania się z aktami sprawy.</w:t>
      </w:r>
      <w:r w:rsidRPr="007405D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Doręczenie uważa się za dokonane po upływie 14 dni od dnia publicznego ogłoszenia.</w:t>
      </w:r>
    </w:p>
    <w:p w:rsidR="002C4556" w:rsidRDefault="002C4556"/>
    <w:sectPr w:rsidR="002C4556" w:rsidSect="001A481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BCB"/>
    <w:multiLevelType w:val="hybridMultilevel"/>
    <w:tmpl w:val="DE9E0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6EAE"/>
    <w:multiLevelType w:val="multilevel"/>
    <w:tmpl w:val="C1D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A2A49"/>
    <w:multiLevelType w:val="hybridMultilevel"/>
    <w:tmpl w:val="A3C08DB2"/>
    <w:lvl w:ilvl="0" w:tplc="3488AC5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D67797"/>
    <w:multiLevelType w:val="hybridMultilevel"/>
    <w:tmpl w:val="80AEF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0"/>
    <w:rsid w:val="001A4817"/>
    <w:rsid w:val="002C4556"/>
    <w:rsid w:val="003E0E84"/>
    <w:rsid w:val="004315C8"/>
    <w:rsid w:val="00473730"/>
    <w:rsid w:val="005345A2"/>
    <w:rsid w:val="007405D1"/>
    <w:rsid w:val="008C1329"/>
    <w:rsid w:val="008E7803"/>
    <w:rsid w:val="009E10B1"/>
    <w:rsid w:val="00A43E35"/>
    <w:rsid w:val="00A5724C"/>
    <w:rsid w:val="00B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FD35"/>
  <w15:chartTrackingRefBased/>
  <w15:docId w15:val="{A22E2281-931F-40F1-9E65-0E58150A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78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A48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rewers@gniezno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Rewers</dc:creator>
  <cp:keywords/>
  <dc:description/>
  <cp:lastModifiedBy>Magdalena Rewers</cp:lastModifiedBy>
  <cp:revision>9</cp:revision>
  <cp:lastPrinted>2023-05-05T08:50:00Z</cp:lastPrinted>
  <dcterms:created xsi:type="dcterms:W3CDTF">2020-05-20T05:54:00Z</dcterms:created>
  <dcterms:modified xsi:type="dcterms:W3CDTF">2023-05-05T08:53:00Z</dcterms:modified>
</cp:coreProperties>
</file>