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F8E34" w14:textId="77777777" w:rsidR="008754E5" w:rsidRDefault="008754E5" w:rsidP="008754E5">
      <w:pPr>
        <w:ind w:left="4956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</w:t>
      </w:r>
    </w:p>
    <w:p w14:paraId="4E3F266C" w14:textId="77777777" w:rsidR="008754E5" w:rsidRDefault="008754E5" w:rsidP="008754E5">
      <w:pPr>
        <w:ind w:left="4956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Gniezno, dnia 8 kwietnia 2024 r.</w:t>
      </w:r>
    </w:p>
    <w:p w14:paraId="67B1ECA7" w14:textId="77777777" w:rsidR="008754E5" w:rsidRDefault="008754E5" w:rsidP="008754E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6220.3.2024</w:t>
      </w:r>
    </w:p>
    <w:p w14:paraId="2FD0A054" w14:textId="77777777" w:rsidR="008754E5" w:rsidRDefault="008754E5" w:rsidP="008754E5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OBWIESZCZENIE</w:t>
      </w:r>
    </w:p>
    <w:p w14:paraId="71A3924D" w14:textId="77777777" w:rsidR="008754E5" w:rsidRDefault="008754E5" w:rsidP="008754E5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  <w:sz w:val="21"/>
          <w:szCs w:val="21"/>
          <w:u w:val="single"/>
        </w:rPr>
        <w:t>o wszczęciu postępowania</w:t>
      </w:r>
    </w:p>
    <w:p w14:paraId="2B30815F" w14:textId="77777777" w:rsidR="008754E5" w:rsidRDefault="008754E5" w:rsidP="008754E5">
      <w:pPr>
        <w:spacing w:line="22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7EDFD47A" w14:textId="77777777" w:rsidR="008754E5" w:rsidRDefault="008754E5" w:rsidP="008754E5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/t. j. Dz. U. 2023 r., poz. 775 ze zm./, w związku z </w:t>
      </w:r>
      <w:r>
        <w:rPr>
          <w:rFonts w:ascii="Century Gothic" w:hAnsi="Century Gothic"/>
          <w:sz w:val="20"/>
          <w:szCs w:val="20"/>
        </w:rPr>
        <w:t xml:space="preserve">art. 74 ust. 3 ustawy z dnia 3 października </w:t>
      </w:r>
      <w:r>
        <w:rPr>
          <w:rFonts w:ascii="Century Gothic" w:hAnsi="Century Gothic"/>
          <w:bCs/>
          <w:sz w:val="20"/>
          <w:szCs w:val="20"/>
        </w:rPr>
        <w:t xml:space="preserve">2008r.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2023 r., poz. 1094 ze zm./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zawiadamia, </w:t>
      </w:r>
      <w:r>
        <w:rPr>
          <w:rFonts w:ascii="Century Gothic" w:hAnsi="Century Gothic"/>
          <w:sz w:val="20"/>
          <w:szCs w:val="20"/>
        </w:rPr>
        <w:t xml:space="preserve">że </w:t>
      </w:r>
      <w:r>
        <w:rPr>
          <w:rFonts w:ascii="Century Gothic" w:hAnsi="Century Gothic"/>
          <w:b/>
          <w:sz w:val="20"/>
          <w:szCs w:val="20"/>
        </w:rPr>
        <w:t xml:space="preserve">dnia </w:t>
      </w:r>
      <w:r>
        <w:rPr>
          <w:rFonts w:ascii="Century Gothic" w:hAnsi="Century Gothic"/>
          <w:b/>
          <w:bCs/>
          <w:sz w:val="20"/>
          <w:szCs w:val="20"/>
        </w:rPr>
        <w:t>2 kwietnia 2024 r.,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na wniosek </w:t>
      </w:r>
      <w:r>
        <w:rPr>
          <w:rFonts w:ascii="Century Gothic" w:hAnsi="Century Gothic"/>
          <w:b/>
          <w:sz w:val="20"/>
          <w:szCs w:val="20"/>
        </w:rPr>
        <w:t xml:space="preserve">Inwestora TERRA SOLAR Sp. z o. o., ul. Grunwaldzka 4/10, 85-236 Bydgoszcz </w:t>
      </w:r>
      <w:r>
        <w:rPr>
          <w:rFonts w:ascii="Century Gothic" w:hAnsi="Century Gothic"/>
          <w:bCs/>
          <w:sz w:val="20"/>
          <w:szCs w:val="20"/>
        </w:rPr>
        <w:t>z</w:t>
      </w:r>
      <w:r>
        <w:rPr>
          <w:rFonts w:ascii="Century Gothic" w:hAnsi="Century Gothic"/>
          <w:sz w:val="20"/>
          <w:szCs w:val="20"/>
        </w:rPr>
        <w:t>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>
        <w:rPr>
          <w:rFonts w:ascii="Century Gothic" w:hAnsi="Century Gothic"/>
          <w:sz w:val="20"/>
          <w:szCs w:val="20"/>
        </w:rPr>
        <w:t xml:space="preserve"> </w:t>
      </w:r>
      <w:bookmarkEnd w:id="0"/>
      <w:bookmarkEnd w:id="1"/>
      <w:r>
        <w:rPr>
          <w:rFonts w:ascii="Century Gothic" w:hAnsi="Century Gothic"/>
          <w:sz w:val="20"/>
          <w:szCs w:val="20"/>
        </w:rPr>
        <w:t>na</w:t>
      </w:r>
      <w:bookmarkStart w:id="2" w:name="_Hlk115814044"/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budowie farmy fotowoltaicznej o mocy do 7 MW wraz z niezbędną infrastrukturą techniczną na działce nr 17 w miejscowości Mnichowo, Gmina Gniezno.</w:t>
      </w:r>
    </w:p>
    <w:bookmarkEnd w:id="2"/>
    <w:p w14:paraId="6BE74AA6" w14:textId="77777777" w:rsidR="008754E5" w:rsidRDefault="008754E5" w:rsidP="008754E5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Dane o wniosku  zostały zamieszczone w publicznie dostępnym wykazie danych, </w:t>
      </w:r>
      <w:r>
        <w:rPr>
          <w:rFonts w:ascii="Century Gothic" w:hAnsi="Century Gothic"/>
          <w:sz w:val="20"/>
          <w:szCs w:val="20"/>
        </w:rPr>
        <w:br/>
        <w:t xml:space="preserve">z którym można się zapoznać w </w:t>
      </w:r>
      <w:r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>
        <w:rPr>
          <w:rFonts w:ascii="Century Gothic" w:hAnsi="Century Gothic"/>
          <w:bCs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>
        <w:rPr>
          <w:rFonts w:ascii="Century Gothic" w:hAnsi="Century Gothic"/>
          <w:sz w:val="20"/>
          <w:szCs w:val="20"/>
        </w:rPr>
        <w:t xml:space="preserve"> – centrum informacji o środowisku.</w:t>
      </w:r>
    </w:p>
    <w:p w14:paraId="2327A5BD" w14:textId="77777777" w:rsidR="008754E5" w:rsidRDefault="008754E5" w:rsidP="008754E5">
      <w:pPr>
        <w:pStyle w:val="Tekstpodstawowy"/>
        <w:spacing w:after="0"/>
        <w:ind w:firstLine="426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 </w:t>
      </w:r>
    </w:p>
    <w:p w14:paraId="430DF8A2" w14:textId="77777777" w:rsidR="008754E5" w:rsidRDefault="008754E5" w:rsidP="008754E5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ab/>
        <w:t>Zgodnie z art. 64 ust. 1 ustawy o udostępnianiu informacji o środowisku i jego ochronie, udziale społeczeństwa w ochronie środowiska oraz o ocenach oddziaływania na środowisko oraz § 3 ust. 1 pkt 54a lit. b Rozporządzenia Rady Ministrów z dnia 10 września 2019 r. w sprawie przedsięwzięć mogących znacząco oddziaływać na środowisko /Dz. U. z 2019 r., poz. 1839/ decyzję o środowiskowych uwarunkowaniach w niniejszej sprawie wydaje się po zasięgnięciu opinii z następujących organów:</w:t>
      </w:r>
    </w:p>
    <w:p w14:paraId="0A0848CE" w14:textId="77777777" w:rsidR="008754E5" w:rsidRDefault="008754E5" w:rsidP="008754E5">
      <w:pPr>
        <w:numPr>
          <w:ilvl w:val="0"/>
          <w:numId w:val="58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7ADDB42A" w14:textId="77777777" w:rsidR="008754E5" w:rsidRDefault="008754E5" w:rsidP="008754E5">
      <w:pPr>
        <w:numPr>
          <w:ilvl w:val="0"/>
          <w:numId w:val="58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2655AB57" w14:textId="77777777" w:rsidR="008754E5" w:rsidRDefault="008754E5" w:rsidP="008754E5">
      <w:pPr>
        <w:numPr>
          <w:ilvl w:val="0"/>
          <w:numId w:val="58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3F9AFAA7" w14:textId="77777777" w:rsidR="008754E5" w:rsidRDefault="008754E5" w:rsidP="008754E5">
      <w:pPr>
        <w:ind w:firstLine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Wobec powyższego rozstrzygniecie sprawy nastąpi niezwłocznie po uzyskaniu wymaganych uzgodnień oraz opinii pomocniczych.</w:t>
      </w:r>
    </w:p>
    <w:p w14:paraId="378EAE89" w14:textId="77777777" w:rsidR="008754E5" w:rsidRDefault="008754E5" w:rsidP="008754E5">
      <w:pPr>
        <w:pStyle w:val="Tekstpodstawowy"/>
        <w:spacing w:after="0"/>
        <w:ind w:firstLine="426"/>
        <w:jc w:val="both"/>
        <w:rPr>
          <w:rFonts w:ascii="Century Gothic" w:hAnsi="Century Gothic"/>
          <w:b/>
          <w:i/>
          <w:iCs/>
          <w:sz w:val="20"/>
        </w:rPr>
      </w:pPr>
      <w:r>
        <w:rPr>
          <w:rFonts w:ascii="Century Gothic" w:hAnsi="Century Gothic"/>
          <w:sz w:val="20"/>
        </w:rPr>
        <w:t xml:space="preserve">Zgodnie z art. 41 § 1 k.p.a. w toku postępowania strony oraz ich przedstawiciele </w:t>
      </w:r>
      <w:r>
        <w:rPr>
          <w:rFonts w:ascii="Century Gothic" w:hAnsi="Century Gothic"/>
          <w:sz w:val="20"/>
        </w:rPr>
        <w:br/>
        <w:t xml:space="preserve">i pełnomocnicy mają obowiązek zawiadomić organ administracji publicznej o każdej zmianie swojego adresu, w tym adresu elektronicznego. </w:t>
      </w:r>
      <w:r>
        <w:rPr>
          <w:rFonts w:ascii="Century Gothic" w:hAnsi="Century Gothic"/>
          <w:bCs/>
          <w:sz w:val="20"/>
        </w:rPr>
        <w:t>Zgodnie z § 2 w razie zaniedbania obowiązku określonego w § 1 doręczenia pisma pod dotychczasowym adresem ma skutek prawny.</w:t>
      </w:r>
    </w:p>
    <w:p w14:paraId="77CA9DC0" w14:textId="77777777" w:rsidR="008754E5" w:rsidRDefault="008754E5" w:rsidP="008754E5">
      <w:pPr>
        <w:pStyle w:val="Tekstpodstawowy"/>
        <w:spacing w:after="0"/>
        <w:ind w:firstLine="426"/>
        <w:jc w:val="both"/>
        <w:rPr>
          <w:rFonts w:ascii="Century Gothic" w:hAnsi="Century Gothic"/>
          <w:b/>
          <w:i/>
          <w:iCs/>
          <w:sz w:val="20"/>
        </w:rPr>
      </w:pPr>
    </w:p>
    <w:p w14:paraId="3312C2BD" w14:textId="77777777" w:rsidR="008754E5" w:rsidRDefault="008754E5" w:rsidP="008754E5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71C5AD64" w14:textId="77777777" w:rsidR="008754E5" w:rsidRDefault="008754E5" w:rsidP="008754E5">
      <w:pPr>
        <w:pStyle w:val="Tekstpodstawowywcity3"/>
        <w:spacing w:after="0"/>
        <w:ind w:left="0"/>
        <w:jc w:val="both"/>
        <w:rPr>
          <w:rFonts w:ascii="Century Gothic" w:hAnsi="Century Gothic"/>
          <w:i/>
          <w:sz w:val="14"/>
          <w:szCs w:val="14"/>
        </w:rPr>
      </w:pPr>
      <w:r>
        <w:rPr>
          <w:rFonts w:ascii="Century Gothic" w:hAnsi="Century Gothic"/>
          <w:b/>
          <w:bCs/>
          <w:i/>
          <w:sz w:val="14"/>
          <w:szCs w:val="14"/>
          <w:u w:val="single"/>
        </w:rPr>
        <w:t>Uwaga</w:t>
      </w:r>
      <w:r>
        <w:rPr>
          <w:rFonts w:ascii="Century Gothic" w:hAnsi="Century Gothic"/>
          <w:b/>
          <w:bCs/>
          <w:i/>
          <w:sz w:val="14"/>
          <w:szCs w:val="14"/>
        </w:rPr>
        <w:t>:</w:t>
      </w:r>
      <w:r>
        <w:rPr>
          <w:rFonts w:ascii="Century Gothic" w:hAnsi="Century Gothic"/>
          <w:i/>
          <w:sz w:val="14"/>
          <w:szCs w:val="14"/>
        </w:rPr>
        <w:t xml:space="preserve"> </w:t>
      </w:r>
    </w:p>
    <w:p w14:paraId="4799C246" w14:textId="77777777" w:rsidR="008754E5" w:rsidRDefault="008754E5" w:rsidP="008754E5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 w:val="14"/>
          <w:szCs w:val="14"/>
        </w:rPr>
      </w:pPr>
      <w:r>
        <w:rPr>
          <w:rFonts w:ascii="Century Gothic" w:hAnsi="Century Gothic"/>
          <w:i/>
          <w:sz w:val="14"/>
          <w:szCs w:val="14"/>
        </w:rPr>
        <w:t xml:space="preserve">Ponieważ w powyższej sprawie liczba stron postępowania przekracza 10, zgodnie z art. 74 ust.3 ustawy z dnia </w:t>
      </w:r>
      <w:r>
        <w:rPr>
          <w:rFonts w:ascii="Century Gothic" w:hAnsi="Century Gothic"/>
          <w:i/>
          <w:sz w:val="14"/>
          <w:szCs w:val="14"/>
        </w:rPr>
        <w:br/>
        <w:t xml:space="preserve">3 października </w:t>
      </w:r>
      <w:r>
        <w:rPr>
          <w:rFonts w:ascii="Century Gothic" w:hAnsi="Century Gothic"/>
          <w:bCs/>
          <w:i/>
          <w:sz w:val="14"/>
          <w:szCs w:val="14"/>
        </w:rPr>
        <w:t xml:space="preserve">2008 roku o udostępnianiu informacji o środowisku i jego ochronie, udziale społeczeństwa w ochronie środowiska oraz o ocenach oddziaływania na środowisko </w:t>
      </w:r>
      <w:r>
        <w:rPr>
          <w:rFonts w:ascii="Century Gothic" w:hAnsi="Century Gothic"/>
          <w:i/>
          <w:sz w:val="14"/>
          <w:szCs w:val="14"/>
        </w:rPr>
        <w:t xml:space="preserve">oraz art. 49 Kodeksu postępowania administracyjnego – zawiadomienie stron o wszczęciu postępowania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b/>
          <w:bCs/>
          <w:i/>
          <w:sz w:val="14"/>
          <w:szCs w:val="14"/>
        </w:rPr>
        <w:t>9 kwietnia 2024 roku</w:t>
      </w:r>
    </w:p>
    <w:p w14:paraId="70BED576" w14:textId="77777777" w:rsidR="008754E5" w:rsidRDefault="008754E5" w:rsidP="008754E5">
      <w:pPr>
        <w:pStyle w:val="Tekstpodstawowywcity3"/>
        <w:spacing w:after="0"/>
        <w:ind w:left="0"/>
        <w:jc w:val="both"/>
        <w:rPr>
          <w:rFonts w:ascii="Century Gothic" w:hAnsi="Century Gothic"/>
          <w:i/>
          <w:sz w:val="14"/>
          <w:szCs w:val="14"/>
        </w:rPr>
      </w:pPr>
    </w:p>
    <w:p w14:paraId="64100E7E" w14:textId="77777777" w:rsidR="008754E5" w:rsidRDefault="008754E5" w:rsidP="008754E5">
      <w:pPr>
        <w:rPr>
          <w:rFonts w:ascii="Century Gothic" w:hAnsi="Century Gothic"/>
          <w:b/>
          <w:bCs/>
          <w:sz w:val="16"/>
          <w:szCs w:val="16"/>
          <w:u w:val="single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5708F713" w14:textId="77777777" w:rsidR="008754E5" w:rsidRDefault="008754E5" w:rsidP="008754E5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0DFB850C" w14:textId="77777777" w:rsidR="008754E5" w:rsidRDefault="008754E5" w:rsidP="008754E5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a/a (sprawę prowadzi Rafał Skweres – tel. 61 424 57 66)</w:t>
      </w:r>
    </w:p>
    <w:p w14:paraId="052BDB7B" w14:textId="77777777" w:rsidR="008754E5" w:rsidRDefault="008754E5" w:rsidP="008754E5">
      <w:pPr>
        <w:shd w:val="clear" w:color="auto" w:fill="FFFFFF"/>
        <w:ind w:left="720"/>
        <w:rPr>
          <w:rFonts w:ascii="Century Gothic" w:hAnsi="Century Gothic"/>
          <w:sz w:val="16"/>
          <w:szCs w:val="16"/>
        </w:rPr>
      </w:pPr>
    </w:p>
    <w:p w14:paraId="7E8FA10C" w14:textId="77777777" w:rsidR="008754E5" w:rsidRDefault="008754E5" w:rsidP="008754E5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u w:val="single"/>
        </w:rPr>
        <w:t>Wywieszono na tablicy ogłoszeń ……………………………………………….…….. na okres od dnia  …………….. do dnia …………………….. (włącznie)</w:t>
      </w:r>
      <w:r>
        <w:rPr>
          <w:rFonts w:ascii="Century Gothic" w:hAnsi="Century Gothic"/>
          <w:b/>
          <w:sz w:val="18"/>
          <w:szCs w:val="18"/>
        </w:rPr>
        <w:tab/>
      </w:r>
    </w:p>
    <w:p w14:paraId="67223F5F" w14:textId="77777777" w:rsidR="008754E5" w:rsidRDefault="008754E5" w:rsidP="008754E5">
      <w:pPr>
        <w:spacing w:line="360" w:lineRule="auto"/>
        <w:ind w:left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Podpis i pieczątka </w:t>
      </w:r>
    </w:p>
    <w:p w14:paraId="27E5FCA6" w14:textId="77777777" w:rsidR="008754E5" w:rsidRDefault="008754E5" w:rsidP="008754E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Klauzula informacyjna dotycząca przetwarzania danych osobowych.</w:t>
      </w:r>
    </w:p>
    <w:p w14:paraId="3D1A3DAD" w14:textId="77777777" w:rsidR="008754E5" w:rsidRDefault="008754E5" w:rsidP="008754E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Informacje podawane w przypadku zbierania danych osobowych bezpośrednio od osoby, której dane dotyczą i w celu realizacji obowiązku wynikającego z przepisu prawa.</w:t>
      </w:r>
    </w:p>
    <w:p w14:paraId="32BCF9BA" w14:textId="77777777" w:rsidR="008754E5" w:rsidRDefault="008754E5" w:rsidP="008754E5">
      <w:pPr>
        <w:jc w:val="both"/>
        <w:rPr>
          <w:sz w:val="20"/>
          <w:szCs w:val="20"/>
        </w:rPr>
      </w:pPr>
    </w:p>
    <w:p w14:paraId="16C53348" w14:textId="77777777" w:rsidR="008754E5" w:rsidRDefault="008754E5" w:rsidP="008754E5">
      <w:pPr>
        <w:shd w:val="clear" w:color="auto" w:fill="FFFFFF"/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Zgodnie z art. 13 ust. 1 i ust. 2 </w:t>
      </w:r>
      <w:r>
        <w:rPr>
          <w:color w:val="000000"/>
          <w:sz w:val="20"/>
          <w:szCs w:val="20"/>
          <w:shd w:val="clear" w:color="auto" w:fill="FFFFFF"/>
        </w:rPr>
        <w:t xml:space="preserve">Rozporządzenia Parlamentu Europejskiego i Rady (UE) 2016/679 z dnia </w:t>
      </w:r>
      <w:r>
        <w:rPr>
          <w:color w:val="000000"/>
          <w:sz w:val="20"/>
          <w:szCs w:val="20"/>
          <w:shd w:val="clear" w:color="auto" w:fill="FFFFFF"/>
        </w:rPr>
        <w:br/>
        <w:t>27 kwietnia 2016 r. w sprawie ochrony osób fizycznych w związku z przetwarzaniem danych osobowych i w sprawie swobodnego przepływu takich danych oraz uchylenia dyrektywy 95/46/WE (określane jako „RODO”)</w:t>
      </w:r>
      <w:r>
        <w:rPr>
          <w:color w:val="000000"/>
          <w:sz w:val="20"/>
          <w:szCs w:val="20"/>
        </w:rPr>
        <w:t xml:space="preserve"> informuję, iż: </w:t>
      </w:r>
    </w:p>
    <w:p w14:paraId="264D1B69" w14:textId="77777777" w:rsidR="008754E5" w:rsidRDefault="008754E5" w:rsidP="008754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Administratorem Pani/Pana danych osobowych jest </w:t>
      </w:r>
      <w:r>
        <w:rPr>
          <w:b/>
          <w:bCs/>
          <w:sz w:val="20"/>
          <w:szCs w:val="20"/>
        </w:rPr>
        <w:t>Wójt Gminy Gniezno z siedzibą w Gnieźnie, Al. Reymonta 9-11, 62-200 Gniezno</w:t>
      </w:r>
      <w:r>
        <w:rPr>
          <w:sz w:val="20"/>
          <w:szCs w:val="20"/>
        </w:rPr>
        <w:t xml:space="preserve">, e-mail: </w:t>
      </w:r>
      <w:r>
        <w:rPr>
          <w:b/>
          <w:bCs/>
          <w:sz w:val="20"/>
          <w:szCs w:val="20"/>
        </w:rPr>
        <w:t>sekretariat@urzadgminy.gniezno.pl</w:t>
      </w:r>
    </w:p>
    <w:p w14:paraId="77216535" w14:textId="77777777" w:rsidR="008754E5" w:rsidRDefault="008754E5" w:rsidP="008754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Informacje kontaktowe Inspektora ochrony danych, e-mail: </w:t>
      </w:r>
      <w:hyperlink r:id="rId9" w:history="1">
        <w:r>
          <w:rPr>
            <w:rStyle w:val="Hipercze"/>
            <w:b/>
            <w:bCs/>
            <w:sz w:val="20"/>
            <w:szCs w:val="20"/>
          </w:rPr>
          <w:t>iod@lesny.com.pl</w:t>
        </w:r>
      </w:hyperlink>
    </w:p>
    <w:p w14:paraId="573488D4" w14:textId="77777777" w:rsidR="008754E5" w:rsidRDefault="008754E5" w:rsidP="008754E5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3. Dane osobowe przetwarzane będą na podstawie art. 6 ust. 1 lit. c RODO </w:t>
      </w:r>
      <w:r>
        <w:rPr>
          <w:color w:val="000000"/>
          <w:sz w:val="20"/>
          <w:szCs w:val="20"/>
        </w:rPr>
        <w:t xml:space="preserve"> (obowiązek prawny  ciążący na administratorze) w celu rozpatrzenia wniosku/zgłoszenia o usunięcie drzewa. Po</w:t>
      </w:r>
      <w:r>
        <w:rPr>
          <w:sz w:val="20"/>
          <w:szCs w:val="20"/>
        </w:rPr>
        <w:t>dstawą prawną jest:</w:t>
      </w:r>
    </w:p>
    <w:p w14:paraId="1572207C" w14:textId="77777777" w:rsidR="008754E5" w:rsidRDefault="008754E5" w:rsidP="008754E5">
      <w:pPr>
        <w:pStyle w:val="Akapitzlist1"/>
        <w:numPr>
          <w:ilvl w:val="0"/>
          <w:numId w:val="59"/>
        </w:numPr>
        <w:suppressAutoHyphens/>
        <w:overflowPunct w:val="0"/>
        <w:autoSpaceDE w:val="0"/>
        <w:autoSpaceDN w:val="0"/>
        <w:adjustRightInd w:val="0"/>
        <w:spacing w:after="0" w:line="100" w:lineRule="atLeast"/>
        <w:jc w:val="both"/>
        <w:rPr>
          <w:i/>
          <w:color w:val="000000"/>
          <w:sz w:val="20"/>
          <w:szCs w:val="20"/>
        </w:rPr>
      </w:pPr>
      <w:r>
        <w:rPr>
          <w:i/>
          <w:sz w:val="20"/>
        </w:rPr>
        <w:t xml:space="preserve">ustawa Kodeks postępowania administracyjnego z dnia 14 czerwca 1960 r. </w:t>
      </w:r>
    </w:p>
    <w:p w14:paraId="5654E500" w14:textId="77777777" w:rsidR="008754E5" w:rsidRDefault="008754E5" w:rsidP="008754E5">
      <w:pPr>
        <w:pStyle w:val="Akapitzlist1"/>
        <w:numPr>
          <w:ilvl w:val="0"/>
          <w:numId w:val="59"/>
        </w:numPr>
        <w:suppressAutoHyphens/>
        <w:overflowPunct w:val="0"/>
        <w:autoSpaceDE w:val="0"/>
        <w:autoSpaceDN w:val="0"/>
        <w:adjustRightInd w:val="0"/>
        <w:spacing w:after="0" w:line="100" w:lineRule="atLeast"/>
        <w:jc w:val="both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ustawa z dnia 3 października 2008 r. o udostępnianiu informacji o środowisku i jego ochronie, udziale społeczeństwa w ochronie środowiska oraz o ocenach oddziaływania na środowisko </w:t>
      </w:r>
    </w:p>
    <w:p w14:paraId="11E2146F" w14:textId="77777777" w:rsidR="008754E5" w:rsidRDefault="008754E5" w:rsidP="008754E5">
      <w:pPr>
        <w:pStyle w:val="Akapitzlist1"/>
        <w:ind w:left="0"/>
        <w:jc w:val="both"/>
        <w:rPr>
          <w:i/>
          <w:color w:val="000000"/>
          <w:sz w:val="20"/>
        </w:rPr>
      </w:pPr>
      <w:r>
        <w:rPr>
          <w:sz w:val="20"/>
        </w:rPr>
        <w:t>4.Pani/Pana dane osobowe mogą być udostępniane podmiotom określonym w przepisach prawa, w tym organom władzy publicznej oraz podmiotom wykonującym zadania publiczne lub działające na zlecenia organów władzy publicznej, w zakresie i w celach które wynikają z przepisów powszechnie obowiązującego prawa. Pani/Pana dane osobowe mogą być przetwarzane przez podmioty, które na podstawie umów zawartych z Administratorem mogą przetwarzać dane osobowe, a w szczególności podmioty świadczące usługi utrzymania, serwisu i wsparcia informatycznego.</w:t>
      </w:r>
    </w:p>
    <w:p w14:paraId="29369B3A" w14:textId="77777777" w:rsidR="008754E5" w:rsidRDefault="008754E5" w:rsidP="008754E5">
      <w:pPr>
        <w:jc w:val="both"/>
        <w:rPr>
          <w:sz w:val="20"/>
          <w:szCs w:val="20"/>
        </w:rPr>
      </w:pPr>
      <w:r>
        <w:rPr>
          <w:sz w:val="20"/>
          <w:szCs w:val="20"/>
        </w:rPr>
        <w:t>5. Dane osobowe nie będą przekazywane do państwa trzeciego/organizacji międzynarodowej; d</w:t>
      </w:r>
      <w:r>
        <w:rPr>
          <w:rFonts w:eastAsia="Calibri"/>
          <w:color w:val="000000"/>
          <w:sz w:val="20"/>
          <w:szCs w:val="20"/>
          <w:lang w:eastAsia="zh-CN" w:bidi="hi-IN"/>
        </w:rPr>
        <w:t>ane osobowe nie będą podlegać zautomatyzowanemu podejmowaniu decyzji lub profilowaniu.</w:t>
      </w:r>
      <w:r>
        <w:rPr>
          <w:sz w:val="20"/>
          <w:szCs w:val="20"/>
        </w:rPr>
        <w:t xml:space="preserve"> </w:t>
      </w:r>
    </w:p>
    <w:p w14:paraId="2EEDBCB0" w14:textId="77777777" w:rsidR="008754E5" w:rsidRDefault="008754E5" w:rsidP="008754E5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>
        <w:rPr>
          <w:color w:val="000000"/>
          <w:sz w:val="20"/>
          <w:szCs w:val="20"/>
        </w:rPr>
        <w:t xml:space="preserve">Dane po zrealizowaniu celu, dla którego zostały zebrane, będą przetwarzane do celów archiwalnych </w:t>
      </w:r>
      <w:r>
        <w:rPr>
          <w:color w:val="000000"/>
          <w:sz w:val="20"/>
          <w:szCs w:val="20"/>
        </w:rPr>
        <w:br/>
        <w:t>i przechowywane przez okres niezbędny do zrealizowania przepisów dotyczących archiwizowania danych przez Administratora, to jest</w:t>
      </w:r>
      <w:r>
        <w:rPr>
          <w:sz w:val="20"/>
          <w:szCs w:val="20"/>
        </w:rPr>
        <w:t xml:space="preserve"> przez okres wskazany w przepisach prawa obejmujących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zakładowych.</w:t>
      </w:r>
    </w:p>
    <w:p w14:paraId="716C83C0" w14:textId="77777777" w:rsidR="008754E5" w:rsidRDefault="008754E5" w:rsidP="008754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W zakresie swoich danych osobowych ma Pani/Pan prawo żądania: dostępu do danych, sprostowania danych usunięcia, ograniczenia przetwarzania, jeśli jest możliwe zgodnie z zasadami wynikającymi z RODO. </w:t>
      </w:r>
      <w:bookmarkStart w:id="3" w:name="_Hlk129158704"/>
      <w:r>
        <w:rPr>
          <w:sz w:val="20"/>
          <w:szCs w:val="20"/>
          <w:shd w:val="clear" w:color="auto" w:fill="FFFFFF"/>
        </w:rPr>
        <w:t xml:space="preserve">Nie przysługuje Pani/Panu </w:t>
      </w:r>
      <w:r>
        <w:rPr>
          <w:sz w:val="20"/>
          <w:szCs w:val="20"/>
        </w:rPr>
        <w:t>prawo do wniesienia sprzeciwu wobec przetwarzania, ponieważ dane nie są przetwarzane w oparciu o art. 6 ust. 1 lit. e lub f  RODO.</w:t>
      </w:r>
      <w:bookmarkEnd w:id="3"/>
    </w:p>
    <w:p w14:paraId="6B075874" w14:textId="77777777" w:rsidR="008754E5" w:rsidRDefault="008754E5" w:rsidP="008754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Każda osoba ma prawo wniesienia skargi do Prezesa Urzędu Ochrony Danych Osobowych, </w:t>
      </w:r>
      <w:r>
        <w:rPr>
          <w:rFonts w:eastAsia="Calibri"/>
          <w:color w:val="000000"/>
          <w:sz w:val="20"/>
          <w:szCs w:val="20"/>
          <w:lang w:eastAsia="zh-CN" w:bidi="hi-IN"/>
        </w:rPr>
        <w:t>ul. Stawki 2, 00-193 Warszawa,</w:t>
      </w:r>
      <w:r>
        <w:rPr>
          <w:sz w:val="20"/>
          <w:szCs w:val="20"/>
        </w:rPr>
        <w:t xml:space="preserve"> jeśli uzna, że przetwarzanie jej danych osobowych odbywa się niezgodnie z przepisami.</w:t>
      </w:r>
    </w:p>
    <w:p w14:paraId="13D95626" w14:textId="77777777" w:rsidR="008754E5" w:rsidRDefault="008754E5" w:rsidP="008754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Podanie danych osobowych jest niezbędne do realizacji ww. celu. 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F94A58">
      <w:headerReference w:type="first" r:id="rId10"/>
      <w:footerReference w:type="first" r:id="rId11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1D880" w14:textId="77777777" w:rsidR="00F94A58" w:rsidRDefault="00F94A58" w:rsidP="00A3277F">
      <w:r>
        <w:separator/>
      </w:r>
    </w:p>
  </w:endnote>
  <w:endnote w:type="continuationSeparator" w:id="0">
    <w:p w14:paraId="79F2C40D" w14:textId="77777777" w:rsidR="00F94A58" w:rsidRDefault="00F94A58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E3449" w14:textId="77777777" w:rsidR="00F94A58" w:rsidRDefault="00F94A58" w:rsidP="00A3277F">
      <w:r>
        <w:separator/>
      </w:r>
    </w:p>
  </w:footnote>
  <w:footnote w:type="continuationSeparator" w:id="0">
    <w:p w14:paraId="4903D96D" w14:textId="77777777" w:rsidR="00F94A58" w:rsidRDefault="00F94A58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8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0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9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0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3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4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56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7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6"/>
  </w:num>
  <w:num w:numId="3" w16cid:durableId="1074663893">
    <w:abstractNumId w:val="53"/>
  </w:num>
  <w:num w:numId="4" w16cid:durableId="592471330">
    <w:abstractNumId w:val="58"/>
  </w:num>
  <w:num w:numId="5" w16cid:durableId="619648723">
    <w:abstractNumId w:val="47"/>
  </w:num>
  <w:num w:numId="6" w16cid:durableId="1021542371">
    <w:abstractNumId w:val="39"/>
  </w:num>
  <w:num w:numId="7" w16cid:durableId="1136877568">
    <w:abstractNumId w:val="54"/>
  </w:num>
  <w:num w:numId="8" w16cid:durableId="658075639">
    <w:abstractNumId w:val="10"/>
  </w:num>
  <w:num w:numId="9" w16cid:durableId="902644193">
    <w:abstractNumId w:val="55"/>
  </w:num>
  <w:num w:numId="10" w16cid:durableId="1691489031">
    <w:abstractNumId w:val="37"/>
  </w:num>
  <w:num w:numId="11" w16cid:durableId="854464365">
    <w:abstractNumId w:val="48"/>
  </w:num>
  <w:num w:numId="12" w16cid:durableId="1007830761">
    <w:abstractNumId w:val="0"/>
  </w:num>
  <w:num w:numId="13" w16cid:durableId="1791321217">
    <w:abstractNumId w:val="38"/>
  </w:num>
  <w:num w:numId="14" w16cid:durableId="1274824887">
    <w:abstractNumId w:val="33"/>
  </w:num>
  <w:num w:numId="15" w16cid:durableId="2139102333">
    <w:abstractNumId w:val="57"/>
  </w:num>
  <w:num w:numId="16" w16cid:durableId="1174568163">
    <w:abstractNumId w:val="15"/>
  </w:num>
  <w:num w:numId="17" w16cid:durableId="1670056962">
    <w:abstractNumId w:val="25"/>
  </w:num>
  <w:num w:numId="18" w16cid:durableId="1482311877">
    <w:abstractNumId w:val="44"/>
  </w:num>
  <w:num w:numId="19" w16cid:durableId="501169368">
    <w:abstractNumId w:val="42"/>
  </w:num>
  <w:num w:numId="20" w16cid:durableId="194583265">
    <w:abstractNumId w:val="21"/>
  </w:num>
  <w:num w:numId="21" w16cid:durableId="6769236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49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29"/>
  </w:num>
  <w:num w:numId="57" w16cid:durableId="1742409626">
    <w:abstractNumId w:val="45"/>
  </w:num>
  <w:num w:numId="58" w16cid:durableId="3998371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9104147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75051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1651"/>
    <w:rsid w:val="006B5A70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36A1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95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54E5"/>
    <w:rsid w:val="00877CC4"/>
    <w:rsid w:val="00880620"/>
    <w:rsid w:val="00881595"/>
    <w:rsid w:val="00881F74"/>
    <w:rsid w:val="00882A05"/>
    <w:rsid w:val="008906AA"/>
    <w:rsid w:val="00894603"/>
    <w:rsid w:val="008A058A"/>
    <w:rsid w:val="008A5681"/>
    <w:rsid w:val="008B2039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775E"/>
    <w:rsid w:val="009B0AC9"/>
    <w:rsid w:val="009B6B30"/>
    <w:rsid w:val="009C57E9"/>
    <w:rsid w:val="009C5CC5"/>
    <w:rsid w:val="009C7DB9"/>
    <w:rsid w:val="009D2EC3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C16AC"/>
    <w:rsid w:val="00AC2F39"/>
    <w:rsid w:val="00AC2FCD"/>
    <w:rsid w:val="00AC633A"/>
    <w:rsid w:val="00AC689C"/>
    <w:rsid w:val="00AC68E5"/>
    <w:rsid w:val="00AD0488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A4D"/>
    <w:rsid w:val="00B9395C"/>
    <w:rsid w:val="00B97B50"/>
    <w:rsid w:val="00BA0357"/>
    <w:rsid w:val="00BA0E77"/>
    <w:rsid w:val="00BA615E"/>
    <w:rsid w:val="00BB1750"/>
    <w:rsid w:val="00BC314D"/>
    <w:rsid w:val="00BC72FF"/>
    <w:rsid w:val="00BD126A"/>
    <w:rsid w:val="00BD4F4B"/>
    <w:rsid w:val="00BD5CFB"/>
    <w:rsid w:val="00BD7798"/>
    <w:rsid w:val="00BE7BB3"/>
    <w:rsid w:val="00BE7F11"/>
    <w:rsid w:val="00C01774"/>
    <w:rsid w:val="00C05D17"/>
    <w:rsid w:val="00C07587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14297"/>
    <w:rsid w:val="00D1576E"/>
    <w:rsid w:val="00D15958"/>
    <w:rsid w:val="00D16323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4DD3"/>
    <w:rsid w:val="00E659F8"/>
    <w:rsid w:val="00E663ED"/>
    <w:rsid w:val="00E66C76"/>
    <w:rsid w:val="00E67F56"/>
    <w:rsid w:val="00E82431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1D7F"/>
    <w:rsid w:val="00F054DA"/>
    <w:rsid w:val="00F132C4"/>
    <w:rsid w:val="00F135A4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2D61"/>
    <w:rsid w:val="00F94618"/>
    <w:rsid w:val="00F94A5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esny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2024-02-05T07:44:00Z</cp:lastPrinted>
  <dcterms:created xsi:type="dcterms:W3CDTF">2024-04-09T06:16:00Z</dcterms:created>
  <dcterms:modified xsi:type="dcterms:W3CDTF">2024-04-09T06:16:00Z</dcterms:modified>
</cp:coreProperties>
</file>