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D" w:rsidRPr="005A0336" w:rsidRDefault="00C658CD" w:rsidP="003226F1">
      <w:pPr>
        <w:pStyle w:val="Nagwek5"/>
        <w:ind w:left="5664"/>
        <w:rPr>
          <w:rFonts w:ascii="Times New Roman" w:hAnsi="Times New Roman"/>
          <w:color w:val="000000"/>
          <w:sz w:val="22"/>
          <w:szCs w:val="22"/>
        </w:rPr>
      </w:pPr>
      <w:r w:rsidRPr="005A0336">
        <w:rPr>
          <w:rFonts w:ascii="Times New Roman" w:hAnsi="Times New Roman"/>
          <w:color w:val="000000"/>
          <w:sz w:val="22"/>
          <w:szCs w:val="22"/>
        </w:rPr>
        <w:t xml:space="preserve">Gniezno, dnia </w:t>
      </w:r>
      <w:r w:rsidR="00CE514F">
        <w:rPr>
          <w:rFonts w:ascii="Times New Roman" w:hAnsi="Times New Roman"/>
          <w:color w:val="000000"/>
          <w:sz w:val="22"/>
          <w:szCs w:val="22"/>
        </w:rPr>
        <w:t>28</w:t>
      </w:r>
      <w:r w:rsidR="006C48F6" w:rsidRPr="005A0336">
        <w:rPr>
          <w:rFonts w:ascii="Times New Roman" w:hAnsi="Times New Roman"/>
          <w:color w:val="000000"/>
          <w:sz w:val="22"/>
          <w:szCs w:val="22"/>
        </w:rPr>
        <w:t xml:space="preserve"> października 2020 </w:t>
      </w:r>
      <w:r w:rsidRPr="005A0336">
        <w:rPr>
          <w:rFonts w:ascii="Times New Roman" w:hAnsi="Times New Roman"/>
          <w:color w:val="000000"/>
          <w:sz w:val="22"/>
          <w:szCs w:val="22"/>
        </w:rPr>
        <w:t>r</w:t>
      </w:r>
      <w:r w:rsidR="006C48F6" w:rsidRPr="005A0336">
        <w:rPr>
          <w:rFonts w:ascii="Times New Roman" w:hAnsi="Times New Roman"/>
          <w:color w:val="000000"/>
          <w:sz w:val="22"/>
          <w:szCs w:val="22"/>
        </w:rPr>
        <w:t>.</w:t>
      </w:r>
      <w:r w:rsidRPr="005A033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30CD7" w:rsidRPr="005A0336" w:rsidRDefault="00430CD7" w:rsidP="00430CD7">
      <w:pPr>
        <w:rPr>
          <w:rFonts w:ascii="Times New Roman" w:hAnsi="Times New Roman"/>
        </w:rPr>
      </w:pPr>
      <w:r w:rsidRPr="005A0336">
        <w:rPr>
          <w:rFonts w:ascii="Times New Roman" w:hAnsi="Times New Roman"/>
        </w:rPr>
        <w:t>OŚR. 6220.4.2020</w:t>
      </w:r>
    </w:p>
    <w:p w:rsidR="006C48F6" w:rsidRPr="005A0336" w:rsidRDefault="006C48F6" w:rsidP="006C48F6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0336">
        <w:rPr>
          <w:rFonts w:ascii="Times New Roman" w:hAnsi="Times New Roman"/>
          <w:b/>
          <w:sz w:val="28"/>
          <w:szCs w:val="28"/>
          <w:u w:val="single"/>
        </w:rPr>
        <w:t>OBWIESZCZENIE</w:t>
      </w:r>
    </w:p>
    <w:p w:rsidR="00430CD7" w:rsidRPr="005A0336" w:rsidRDefault="006C48F6" w:rsidP="00430CD7">
      <w:pPr>
        <w:spacing w:after="120" w:line="276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5A0336">
        <w:rPr>
          <w:rFonts w:ascii="Times New Roman" w:hAnsi="Times New Roman"/>
          <w:sz w:val="24"/>
        </w:rPr>
        <w:t xml:space="preserve">Na podstawie art. 49 ustawy z dnia 14 czerwca 1960 r. </w:t>
      </w:r>
      <w:r w:rsidRPr="005A0336">
        <w:rPr>
          <w:rFonts w:ascii="Times New Roman" w:hAnsi="Times New Roman"/>
          <w:i/>
          <w:sz w:val="24"/>
        </w:rPr>
        <w:t xml:space="preserve">kodeks postępowania administracyjnego </w:t>
      </w:r>
      <w:r w:rsidRPr="005A0336">
        <w:rPr>
          <w:rFonts w:ascii="Times New Roman" w:hAnsi="Times New Roman"/>
          <w:color w:val="000000"/>
          <w:sz w:val="24"/>
        </w:rPr>
        <w:t xml:space="preserve">/t. j. Dz. U. 2020 r., poz. 256 ze zm./, w związku z </w:t>
      </w:r>
      <w:r w:rsidRPr="005A0336">
        <w:rPr>
          <w:rFonts w:ascii="Times New Roman" w:hAnsi="Times New Roman"/>
          <w:sz w:val="24"/>
        </w:rPr>
        <w:t xml:space="preserve">art. 74 ust. 3 ustawy z dnia 3 października </w:t>
      </w:r>
      <w:r w:rsidRPr="005A0336">
        <w:rPr>
          <w:rFonts w:ascii="Times New Roman" w:hAnsi="Times New Roman"/>
          <w:bCs/>
          <w:sz w:val="24"/>
        </w:rPr>
        <w:t xml:space="preserve">2008 r. </w:t>
      </w:r>
      <w:r w:rsidRPr="005A0336">
        <w:rPr>
          <w:rFonts w:ascii="Times New Roman" w:hAnsi="Times New Roman"/>
          <w:bCs/>
          <w:i/>
          <w:sz w:val="24"/>
        </w:rPr>
        <w:t>o udostępnianiu informacji o środowisku i jego ochronie, udziale społeczeństwa w ochronie środowiska oraz o ocenach oddziaływania na środowisko</w:t>
      </w:r>
      <w:r w:rsidRPr="005A0336">
        <w:rPr>
          <w:rFonts w:ascii="Times New Roman" w:hAnsi="Times New Roman"/>
          <w:bCs/>
          <w:sz w:val="24"/>
        </w:rPr>
        <w:t xml:space="preserve"> </w:t>
      </w:r>
      <w:r w:rsidRPr="005A0336">
        <w:rPr>
          <w:rFonts w:ascii="Times New Roman" w:hAnsi="Times New Roman"/>
          <w:sz w:val="24"/>
        </w:rPr>
        <w:t xml:space="preserve">/t. j. Dz. U. z 2020 r., poz. 283 ze zm./ </w:t>
      </w:r>
      <w:r w:rsidRPr="005A0336">
        <w:rPr>
          <w:rFonts w:ascii="Times New Roman" w:hAnsi="Times New Roman"/>
          <w:b/>
          <w:sz w:val="24"/>
        </w:rPr>
        <w:t xml:space="preserve">Wójt Gminy Gniezno </w:t>
      </w:r>
      <w:r w:rsidRPr="005A0336">
        <w:rPr>
          <w:rFonts w:ascii="Times New Roman" w:hAnsi="Times New Roman"/>
          <w:b/>
          <w:bCs/>
          <w:sz w:val="24"/>
        </w:rPr>
        <w:t xml:space="preserve">zawiadamia </w:t>
      </w:r>
      <w:r w:rsidRPr="005A0336">
        <w:rPr>
          <w:rFonts w:ascii="Times New Roman" w:hAnsi="Times New Roman"/>
          <w:bCs/>
          <w:sz w:val="24"/>
        </w:rPr>
        <w:t>strony postępowania administracyjnego o wydanym</w:t>
      </w:r>
      <w:r w:rsidRPr="005A0336">
        <w:rPr>
          <w:rFonts w:ascii="Times New Roman" w:hAnsi="Times New Roman"/>
          <w:sz w:val="24"/>
        </w:rPr>
        <w:t xml:space="preserve"> w dniu </w:t>
      </w:r>
      <w:r w:rsidR="00CE514F">
        <w:rPr>
          <w:rFonts w:ascii="Times New Roman" w:hAnsi="Times New Roman"/>
          <w:sz w:val="24"/>
        </w:rPr>
        <w:t>28</w:t>
      </w:r>
      <w:r w:rsidR="00430CD7" w:rsidRPr="005A0336">
        <w:rPr>
          <w:rFonts w:ascii="Times New Roman" w:hAnsi="Times New Roman"/>
          <w:sz w:val="24"/>
        </w:rPr>
        <w:t xml:space="preserve"> października 2020 r. </w:t>
      </w:r>
      <w:r w:rsidR="00430CD7" w:rsidRPr="005A0336">
        <w:rPr>
          <w:rFonts w:ascii="Times New Roman" w:hAnsi="Times New Roman"/>
          <w:b/>
          <w:sz w:val="24"/>
        </w:rPr>
        <w:t xml:space="preserve">postanowieniu o zawieszeniu postępowania w sprawie wydania decyzji o środowiskowych uwarunkowaniach </w:t>
      </w:r>
      <w:r w:rsidR="00430CD7" w:rsidRPr="005A0336">
        <w:rPr>
          <w:rFonts w:ascii="Times New Roman" w:hAnsi="Times New Roman"/>
          <w:sz w:val="24"/>
        </w:rPr>
        <w:t xml:space="preserve">dla przedsięwzięcia polegającego </w:t>
      </w:r>
      <w:r w:rsidR="00430CD7" w:rsidRPr="005A0336">
        <w:rPr>
          <w:rFonts w:ascii="Times New Roman" w:hAnsi="Times New Roman"/>
          <w:bCs/>
          <w:sz w:val="24"/>
        </w:rPr>
        <w:t xml:space="preserve">na </w:t>
      </w:r>
      <w:r w:rsidR="00430CD7" w:rsidRPr="005A0336">
        <w:rPr>
          <w:rFonts w:ascii="Times New Roman" w:hAnsi="Times New Roman"/>
          <w:b/>
          <w:bCs/>
          <w:i/>
          <w:sz w:val="24"/>
        </w:rPr>
        <w:t>„Budowie farmy fotowoltaicznej o mocy do 12 MW lub farm fotowoltaicznych o łącznej mocy nie przekraczającej 12 MW wraz z infrastrukturą techniczną”, w miejscowości Obora, Gmina Gniezno, działka nr 96/5</w:t>
      </w:r>
      <w:r w:rsidR="00430CD7" w:rsidRPr="005A0336">
        <w:rPr>
          <w:rFonts w:ascii="Times New Roman" w:hAnsi="Times New Roman"/>
          <w:b/>
          <w:sz w:val="24"/>
        </w:rPr>
        <w:t xml:space="preserve">, </w:t>
      </w:r>
      <w:r w:rsidR="00430CD7" w:rsidRPr="005A0336">
        <w:rPr>
          <w:rFonts w:ascii="Times New Roman" w:hAnsi="Times New Roman"/>
          <w:bCs/>
          <w:sz w:val="24"/>
        </w:rPr>
        <w:t>którego treść podaje poniżej.</w:t>
      </w:r>
      <w:r w:rsidR="00430CD7" w:rsidRPr="005A0336">
        <w:rPr>
          <w:rFonts w:ascii="Times New Roman" w:hAnsi="Times New Roman"/>
          <w:b/>
          <w:bCs/>
          <w:sz w:val="24"/>
        </w:rPr>
        <w:t xml:space="preserve"> </w:t>
      </w:r>
    </w:p>
    <w:p w:rsidR="00430CD7" w:rsidRPr="005A0336" w:rsidRDefault="00430CD7" w:rsidP="00430CD7">
      <w:pPr>
        <w:spacing w:after="120"/>
        <w:ind w:left="283"/>
        <w:jc w:val="both"/>
        <w:rPr>
          <w:rFonts w:ascii="Times New Roman" w:hAnsi="Times New Roman"/>
          <w:sz w:val="16"/>
          <w:szCs w:val="16"/>
          <w:u w:val="single"/>
        </w:rPr>
      </w:pPr>
    </w:p>
    <w:p w:rsidR="00430CD7" w:rsidRPr="005A0336" w:rsidRDefault="00430CD7" w:rsidP="00430CD7">
      <w:pPr>
        <w:spacing w:after="120"/>
        <w:ind w:left="283"/>
        <w:jc w:val="both"/>
        <w:rPr>
          <w:rFonts w:ascii="Times New Roman" w:hAnsi="Times New Roman"/>
          <w:sz w:val="16"/>
          <w:szCs w:val="16"/>
        </w:rPr>
      </w:pPr>
      <w:r w:rsidRPr="005A0336">
        <w:rPr>
          <w:rFonts w:ascii="Times New Roman" w:hAnsi="Times New Roman"/>
          <w:sz w:val="16"/>
          <w:szCs w:val="16"/>
          <w:u w:val="single"/>
        </w:rPr>
        <w:t>Uwaga</w:t>
      </w:r>
      <w:r w:rsidRPr="005A0336">
        <w:rPr>
          <w:rFonts w:ascii="Times New Roman" w:hAnsi="Times New Roman"/>
          <w:sz w:val="16"/>
          <w:szCs w:val="16"/>
        </w:rPr>
        <w:t>:</w:t>
      </w:r>
    </w:p>
    <w:p w:rsidR="00430CD7" w:rsidRPr="005A0336" w:rsidRDefault="00430CD7" w:rsidP="00430CD7">
      <w:pPr>
        <w:spacing w:after="120"/>
        <w:jc w:val="both"/>
        <w:rPr>
          <w:rFonts w:ascii="Times New Roman" w:hAnsi="Times New Roman"/>
        </w:rPr>
      </w:pPr>
      <w:r w:rsidRPr="005A0336">
        <w:rPr>
          <w:rFonts w:ascii="Times New Roman" w:hAnsi="Times New Roman"/>
          <w:sz w:val="16"/>
          <w:szCs w:val="16"/>
        </w:rPr>
        <w:tab/>
        <w:t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2</w:t>
      </w:r>
      <w:r w:rsidR="00CE514F">
        <w:rPr>
          <w:rFonts w:ascii="Times New Roman" w:hAnsi="Times New Roman"/>
          <w:sz w:val="16"/>
          <w:szCs w:val="16"/>
        </w:rPr>
        <w:t>9</w:t>
      </w:r>
      <w:r w:rsidRPr="005A0336">
        <w:rPr>
          <w:rFonts w:ascii="Times New Roman" w:hAnsi="Times New Roman"/>
          <w:sz w:val="16"/>
          <w:szCs w:val="16"/>
        </w:rPr>
        <w:t xml:space="preserve"> października 2020 roku</w:t>
      </w:r>
    </w:p>
    <w:p w:rsidR="006C48F6" w:rsidRPr="005A0336" w:rsidRDefault="006C48F6" w:rsidP="00BE5504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0CD7" w:rsidRPr="005A0336" w:rsidRDefault="00430CD7" w:rsidP="00430CD7">
      <w:pPr>
        <w:jc w:val="right"/>
        <w:rPr>
          <w:rFonts w:ascii="Times New Roman" w:hAnsi="Times New Roman"/>
        </w:rPr>
      </w:pPr>
      <w:r w:rsidRPr="005A0336">
        <w:rPr>
          <w:rFonts w:ascii="Times New Roman" w:hAnsi="Times New Roman"/>
        </w:rPr>
        <w:t xml:space="preserve">            Gniezno, dnia </w:t>
      </w:r>
      <w:r w:rsidR="00CE514F">
        <w:rPr>
          <w:rFonts w:ascii="Times New Roman" w:hAnsi="Times New Roman"/>
        </w:rPr>
        <w:t>28</w:t>
      </w:r>
      <w:r w:rsidRPr="005A0336">
        <w:rPr>
          <w:rFonts w:ascii="Times New Roman" w:hAnsi="Times New Roman"/>
        </w:rPr>
        <w:t xml:space="preserve"> października 2020 r.</w:t>
      </w:r>
    </w:p>
    <w:p w:rsidR="00430CD7" w:rsidRPr="005A0336" w:rsidRDefault="00430CD7" w:rsidP="00430CD7">
      <w:pPr>
        <w:rPr>
          <w:rFonts w:ascii="Times New Roman" w:hAnsi="Times New Roman"/>
        </w:rPr>
      </w:pPr>
      <w:r w:rsidRPr="005A0336">
        <w:rPr>
          <w:rFonts w:ascii="Times New Roman" w:hAnsi="Times New Roman"/>
        </w:rPr>
        <w:t>OŚR. 6220.4.2020</w:t>
      </w:r>
    </w:p>
    <w:p w:rsidR="00430CD7" w:rsidRPr="005A0336" w:rsidRDefault="00430CD7" w:rsidP="00430CD7">
      <w:pPr>
        <w:pStyle w:val="Tekstpodstawowy"/>
        <w:spacing w:after="0" w:line="22" w:lineRule="atLeast"/>
        <w:jc w:val="both"/>
        <w:rPr>
          <w:b/>
          <w:i/>
          <w:iCs/>
        </w:rPr>
      </w:pPr>
    </w:p>
    <w:p w:rsidR="005A0336" w:rsidRPr="005A0336" w:rsidRDefault="00430CD7" w:rsidP="00430CD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36">
        <w:rPr>
          <w:rFonts w:ascii="Times New Roman" w:hAnsi="Times New Roman"/>
          <w:b/>
          <w:sz w:val="32"/>
          <w:szCs w:val="32"/>
        </w:rPr>
        <w:t>POSTANOWIENIE</w:t>
      </w:r>
      <w:r w:rsidR="005A0336" w:rsidRPr="005A0336">
        <w:rPr>
          <w:rFonts w:ascii="Times New Roman" w:hAnsi="Times New Roman"/>
          <w:b/>
          <w:sz w:val="32"/>
          <w:szCs w:val="32"/>
        </w:rPr>
        <w:br/>
      </w:r>
      <w:r w:rsidR="005A0336" w:rsidRPr="005A0336">
        <w:rPr>
          <w:rFonts w:ascii="Times New Roman" w:hAnsi="Times New Roman"/>
          <w:sz w:val="24"/>
          <w:szCs w:val="32"/>
          <w:u w:val="single"/>
        </w:rPr>
        <w:t>o zawieszeniu  postępowania  w sprawie    wydania    decyzji    o środowiskowych uwarunkowaniach</w:t>
      </w:r>
    </w:p>
    <w:p w:rsidR="005A0336" w:rsidRDefault="005A0336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Times New Roman" w:hAnsi="Times New Roman"/>
          <w:color w:val="000000"/>
          <w:spacing w:val="-1"/>
          <w:lang w:eastAsia="pl-PL"/>
        </w:rPr>
      </w:pPr>
    </w:p>
    <w:p w:rsidR="00430CD7" w:rsidRPr="005A0336" w:rsidRDefault="00C658CD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Na podstawie art. 63 ust. 5 </w:t>
      </w:r>
      <w:r w:rsidRPr="005A0336">
        <w:rPr>
          <w:rFonts w:ascii="Times New Roman" w:hAnsi="Times New Roman"/>
          <w:sz w:val="24"/>
          <w:szCs w:val="24"/>
          <w:lang w:eastAsia="pl-PL"/>
        </w:rPr>
        <w:t xml:space="preserve">ustawy z dnia 3 października </w:t>
      </w:r>
      <w:r w:rsidRPr="005A0336">
        <w:rPr>
          <w:rFonts w:ascii="Times New Roman" w:hAnsi="Times New Roman"/>
          <w:bCs/>
          <w:sz w:val="24"/>
          <w:szCs w:val="24"/>
          <w:lang w:eastAsia="pl-PL"/>
        </w:rPr>
        <w:t xml:space="preserve">2008 roku </w:t>
      </w:r>
      <w:r w:rsidRPr="005A0336">
        <w:rPr>
          <w:rFonts w:ascii="Times New Roman" w:hAnsi="Times New Roman"/>
          <w:bCs/>
          <w:i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</w:t>
      </w:r>
      <w:r w:rsidRPr="005A033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D4070" w:rsidRPr="00F05676">
        <w:rPr>
          <w:rFonts w:ascii="Times New Roman" w:hAnsi="Times New Roman"/>
          <w:sz w:val="24"/>
          <w:szCs w:val="24"/>
        </w:rPr>
        <w:t>/</w:t>
      </w:r>
      <w:r w:rsidR="002D4070" w:rsidRPr="005A0336">
        <w:rPr>
          <w:rFonts w:ascii="Times New Roman" w:hAnsi="Times New Roman"/>
          <w:sz w:val="24"/>
          <w:szCs w:val="24"/>
        </w:rPr>
        <w:t>t. j. Dz. U. z 2020 r., poz. 283 ze zm./</w:t>
      </w:r>
      <w:r w:rsidRPr="005A0336">
        <w:rPr>
          <w:rFonts w:ascii="Times New Roman" w:hAnsi="Times New Roman"/>
          <w:sz w:val="24"/>
          <w:szCs w:val="24"/>
          <w:lang w:eastAsia="pl-PL"/>
        </w:rPr>
        <w:t>, art.</w:t>
      </w:r>
      <w:r w:rsidR="005A0336" w:rsidRPr="005A033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A0336">
        <w:rPr>
          <w:rFonts w:ascii="Times New Roman" w:hAnsi="Times New Roman"/>
          <w:sz w:val="24"/>
          <w:szCs w:val="24"/>
          <w:lang w:eastAsia="pl-PL"/>
        </w:rPr>
        <w:t xml:space="preserve">123 ustawy z dnia 14 czerwca 1960 r. </w:t>
      </w:r>
      <w:r w:rsidRPr="005A0336">
        <w:rPr>
          <w:rFonts w:ascii="Times New Roman" w:hAnsi="Times New Roman"/>
          <w:i/>
          <w:sz w:val="24"/>
          <w:szCs w:val="24"/>
          <w:lang w:eastAsia="pl-PL"/>
        </w:rPr>
        <w:t>kodeks postępowania administracyjnego</w:t>
      </w:r>
      <w:r w:rsidR="00F05676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2D4070" w:rsidRPr="00F05676">
        <w:rPr>
          <w:rFonts w:ascii="Times New Roman" w:hAnsi="Times New Roman"/>
          <w:color w:val="000000"/>
          <w:sz w:val="24"/>
          <w:szCs w:val="24"/>
        </w:rPr>
        <w:t>/t. j</w:t>
      </w:r>
      <w:r w:rsidR="002D4070" w:rsidRPr="005A0336">
        <w:rPr>
          <w:rFonts w:ascii="Times New Roman" w:hAnsi="Times New Roman"/>
          <w:color w:val="000000"/>
          <w:sz w:val="24"/>
          <w:szCs w:val="24"/>
        </w:rPr>
        <w:t>. Dz. U. 2020 r., poz. 256 ze zm./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:rsidR="00C658CD" w:rsidRPr="005A0336" w:rsidRDefault="00C658CD" w:rsidP="002D4070">
      <w:pPr>
        <w:shd w:val="clear" w:color="auto" w:fill="FFFFFF"/>
        <w:spacing w:before="120" w:after="120" w:line="276" w:lineRule="auto"/>
        <w:ind w:left="19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postanawia</w:t>
      </w:r>
      <w:r w:rsidR="005A033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</w:t>
      </w:r>
    </w:p>
    <w:p w:rsidR="00C658CD" w:rsidRPr="005A0336" w:rsidRDefault="00C658CD" w:rsidP="002D4070">
      <w:pPr>
        <w:shd w:val="clear" w:color="auto" w:fill="FFFFFF"/>
        <w:spacing w:after="0" w:line="276" w:lineRule="auto"/>
        <w:ind w:left="10" w:firstLine="4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zawiesić postępowanie administracyjne</w:t>
      </w:r>
      <w:r w:rsidR="005A0336"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z wniosku</w:t>
      </w:r>
      <w:r w:rsidRPr="005A033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A0336" w:rsidRPr="005A0336">
        <w:rPr>
          <w:rFonts w:ascii="Times New Roman" w:hAnsi="Times New Roman"/>
          <w:b/>
          <w:sz w:val="24"/>
          <w:szCs w:val="24"/>
        </w:rPr>
        <w:t xml:space="preserve">Inwestora SOLAR SGE II Sp. </w:t>
      </w:r>
      <w:r w:rsidR="005A0336">
        <w:rPr>
          <w:rFonts w:ascii="Times New Roman" w:hAnsi="Times New Roman"/>
          <w:b/>
          <w:sz w:val="24"/>
          <w:szCs w:val="24"/>
        </w:rPr>
        <w:br/>
      </w:r>
      <w:r w:rsidR="005A0336" w:rsidRPr="005A0336">
        <w:rPr>
          <w:rFonts w:ascii="Times New Roman" w:hAnsi="Times New Roman"/>
          <w:b/>
          <w:sz w:val="24"/>
          <w:szCs w:val="24"/>
        </w:rPr>
        <w:t>z o. o., ul. Bolesława Śmiałego 15/8, 70-351 Szczecin</w:t>
      </w:r>
      <w:r w:rsidR="005A0336" w:rsidRPr="005A0336">
        <w:rPr>
          <w:rFonts w:ascii="Times New Roman" w:hAnsi="Times New Roman"/>
          <w:sz w:val="24"/>
          <w:szCs w:val="24"/>
        </w:rPr>
        <w:t>,</w:t>
      </w:r>
      <w:r w:rsidRPr="005A0336">
        <w:rPr>
          <w:rFonts w:ascii="Times New Roman" w:hAnsi="Times New Roman"/>
          <w:b/>
          <w:sz w:val="24"/>
          <w:szCs w:val="24"/>
        </w:rPr>
        <w:t xml:space="preserve"> </w:t>
      </w:r>
      <w:r w:rsidRPr="005A0336">
        <w:rPr>
          <w:rFonts w:ascii="Times New Roman" w:hAnsi="Times New Roman"/>
          <w:sz w:val="24"/>
          <w:szCs w:val="24"/>
          <w:lang w:eastAsia="pl-PL"/>
        </w:rPr>
        <w:t>w sprawie wydania decyzji o środowiskowych uwarunkowaniach dla przedsięwzięcia polegającego</w:t>
      </w:r>
      <w:r w:rsidRPr="005A033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5A0336">
        <w:rPr>
          <w:rFonts w:ascii="Times New Roman" w:hAnsi="Times New Roman"/>
          <w:bCs/>
          <w:sz w:val="24"/>
          <w:szCs w:val="24"/>
          <w:lang w:eastAsia="pl-PL"/>
        </w:rPr>
        <w:t xml:space="preserve">na </w:t>
      </w:r>
      <w:r w:rsidR="005A0336" w:rsidRPr="005A0336">
        <w:rPr>
          <w:rFonts w:ascii="Times New Roman" w:hAnsi="Times New Roman"/>
          <w:b/>
          <w:bCs/>
          <w:i/>
          <w:sz w:val="24"/>
          <w:szCs w:val="24"/>
        </w:rPr>
        <w:t>„Budowie farmy fotowoltaicznej o mocy do 12 MW lub farm fotowoltaicznych o łącznej mocy nie przekraczającej 12 MW wraz z infrastrukturą techniczną”, w miejscowości Obora, Gmina Gniezno, działka nr 96/5</w:t>
      </w:r>
      <w:r w:rsidR="005A0336" w:rsidRPr="005A0336">
        <w:rPr>
          <w:rFonts w:ascii="Times New Roman" w:hAnsi="Times New Roman"/>
          <w:b/>
          <w:sz w:val="24"/>
          <w:szCs w:val="24"/>
        </w:rPr>
        <w:t xml:space="preserve">, </w:t>
      </w:r>
      <w:r w:rsidRPr="005A0336">
        <w:rPr>
          <w:rFonts w:ascii="Times New Roman" w:hAnsi="Times New Roman"/>
          <w:bCs/>
          <w:sz w:val="24"/>
          <w:szCs w:val="24"/>
        </w:rPr>
        <w:t xml:space="preserve"> do czasu przedłożenia raportu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o oddziaływaniu przedsięwzięcia na środowisko.</w:t>
      </w:r>
    </w:p>
    <w:p w:rsidR="00C658CD" w:rsidRPr="005A0336" w:rsidRDefault="00C658CD" w:rsidP="00430CD7">
      <w:pPr>
        <w:shd w:val="clear" w:color="auto" w:fill="FFFFFF"/>
        <w:spacing w:before="274" w:after="0" w:line="276" w:lineRule="auto"/>
        <w:ind w:left="19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5A033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lastRenderedPageBreak/>
        <w:t>Uzasadnienie</w:t>
      </w:r>
    </w:p>
    <w:p w:rsidR="00C658CD" w:rsidRPr="005A0336" w:rsidRDefault="00C658CD" w:rsidP="00430CD7">
      <w:pPr>
        <w:shd w:val="clear" w:color="auto" w:fill="FFFFFF"/>
        <w:spacing w:after="0" w:line="276" w:lineRule="auto"/>
        <w:ind w:left="11" w:right="11" w:firstLine="69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Zgodnie z art. 63 ust. 5 ustawy z dnia 3 października 2008 r. o udostępnianiu informacji o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środowisko, w przypadku stwierdzenia obowiązku przeprowadzenia oceny oddziaływania przedsięwzięcia na środowisko, organ właściwy do wydania decyzji o środowiskowych uwarunkowaniach wydaje postanowienie o zawieszeniu postępowania, do czasu przedłożenia przez wnioskodawcę raportu o oddziaływaniu przedsięwzięcia na środowisko.</w:t>
      </w:r>
    </w:p>
    <w:p w:rsidR="005A0336" w:rsidRPr="005A0336" w:rsidRDefault="005A0336" w:rsidP="005A0336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Wnioskiem z dnia </w:t>
      </w:r>
      <w:r w:rsidR="00CE514F">
        <w:rPr>
          <w:rFonts w:ascii="Times New Roman" w:hAnsi="Times New Roman"/>
          <w:color w:val="000000"/>
          <w:sz w:val="24"/>
          <w:szCs w:val="24"/>
          <w:lang w:eastAsia="pl-PL"/>
        </w:rPr>
        <w:t>28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kwietnia 2020 r., przekazanym według właściwości przez Prezydenta Miasta Gniezna pismem nr WOŚ.6220.12.2020 z dnia 6.05.2020 r.  (data wpływu 08.05.2020 r.) Inwestor SOLAR SGE II Sp. z o. o. ul. Bolesława Śmiałego 15/8, 70-351 Szczecin,   zwrócił się do Wójta Gminy Gniezno o wydanie decyzji o środowiskowych uwarunkowaniach dla przedsięwzięcia polegającego na „Budowie farmy fotowoltaicznej o mocy do 12 MW lub farm fotowoltaicznych o łącznej mocy nie przekraczającej 12 MW wraz z infrastrukturą techniczną”, w miejscowości Obora, Gmina Gniezno, działka nr 96/5.</w:t>
      </w:r>
    </w:p>
    <w:p w:rsidR="005A0336" w:rsidRDefault="005A0336" w:rsidP="005A0336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Planowane przedsięwzięcie należy do przedsięwzięć mogących potencjalnie znacząco oddziaływać na środowisko - wymie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nione jest w § 3 ust. 1 pkt 54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</w:t>
      </w:r>
    </w:p>
    <w:p w:rsidR="005A0336" w:rsidRDefault="005A0336" w:rsidP="005A0336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Zgodnie z art. 64 ust. l pkt 1, 2 i 4 ustawy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dnia 3 października 2008 roku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ód Polskich w Poznaniu. 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Organy te wydały opini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e/ postanowienia stwierdzające:</w:t>
      </w:r>
    </w:p>
    <w:p w:rsidR="005A0336" w:rsidRDefault="005A0336" w:rsidP="005A033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RDOŚ w Poznaniu – brak potrzeby przeprowadzania oceny oddziaływania przedsięwzięcia na środowisko;</w:t>
      </w:r>
    </w:p>
    <w:p w:rsidR="005A0336" w:rsidRDefault="005A0336" w:rsidP="005A033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PPIS w Gnieźnie – konieczność przeprowadzania oceny oddziaływania przedsięwzięcia na środowisko (potrzebę wykonania raportu dla ww. przedsięwzięcia);</w:t>
      </w:r>
    </w:p>
    <w:p w:rsidR="005A0336" w:rsidRPr="005A0336" w:rsidRDefault="005A0336" w:rsidP="005A033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Dyrektor Zarządu Zlewni Wód Polskich w Poznaniu – brak potrzeby przeprowadzania oceny oddziaływania przedsięwzięcia na środowisko;</w:t>
      </w:r>
    </w:p>
    <w:p w:rsidR="00C658CD" w:rsidRPr="005A0336" w:rsidRDefault="00C658CD" w:rsidP="00430CD7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 w:rsidR="00317C42">
        <w:rPr>
          <w:rFonts w:ascii="Times New Roman" w:hAnsi="Times New Roman"/>
          <w:color w:val="000000"/>
          <w:sz w:val="24"/>
          <w:szCs w:val="24"/>
          <w:lang w:eastAsia="pl-PL"/>
        </w:rPr>
        <w:t>1 października 2020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 wydał postanowienie </w:t>
      </w:r>
      <w:r w:rsidR="00317C42">
        <w:rPr>
          <w:rFonts w:ascii="Times New Roman" w:hAnsi="Times New Roman"/>
          <w:color w:val="000000"/>
          <w:sz w:val="24"/>
          <w:szCs w:val="24"/>
          <w:lang w:eastAsia="pl-PL"/>
        </w:rPr>
        <w:t>znak OŚR.6220.4.2020</w:t>
      </w: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w którym stwierdził obowiązek przeprowadzenia oceny oddziaływania na środowisko dla planowanego przedsięwzięcia. </w:t>
      </w:r>
    </w:p>
    <w:p w:rsidR="00317C42" w:rsidRDefault="00317C42" w:rsidP="00430CD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658CD" w:rsidRPr="005A0336" w:rsidRDefault="00C658CD" w:rsidP="00430CD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Pouczenie</w:t>
      </w:r>
    </w:p>
    <w:p w:rsidR="00C658CD" w:rsidRPr="005A0336" w:rsidRDefault="00C658CD" w:rsidP="00430CD7">
      <w:pPr>
        <w:shd w:val="clear" w:color="auto" w:fill="FFFFFF"/>
        <w:spacing w:before="130" w:after="0" w:line="276" w:lineRule="auto"/>
        <w:ind w:right="5" w:firstLine="701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0336">
        <w:rPr>
          <w:rFonts w:ascii="Times New Roman" w:hAnsi="Times New Roman"/>
          <w:color w:val="000000"/>
          <w:sz w:val="24"/>
          <w:szCs w:val="24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:rsidR="00C658CD" w:rsidRPr="005A0336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P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</w:p>
    <w:p w:rsidR="001A0CD6" w:rsidRP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  <w:r w:rsidRPr="001A0CD6">
        <w:rPr>
          <w:rFonts w:ascii="Times New Roman" w:hAnsi="Times New Roman"/>
          <w:sz w:val="20"/>
          <w:szCs w:val="20"/>
          <w:u w:val="single"/>
        </w:rPr>
        <w:t>Otrzymują:</w:t>
      </w:r>
    </w:p>
    <w:p w:rsidR="001A0CD6" w:rsidRPr="001A0CD6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CD6">
        <w:rPr>
          <w:rFonts w:ascii="Times New Roman" w:hAnsi="Times New Roman"/>
          <w:sz w:val="20"/>
          <w:szCs w:val="20"/>
        </w:rPr>
        <w:t xml:space="preserve">Strony postępowania administracyjnego wg rozdzielnika </w:t>
      </w:r>
    </w:p>
    <w:p w:rsidR="001A0CD6" w:rsidRPr="001A0CD6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CD6">
        <w:rPr>
          <w:rFonts w:ascii="Times New Roman" w:hAnsi="Times New Roman"/>
          <w:sz w:val="20"/>
          <w:szCs w:val="20"/>
        </w:rPr>
        <w:t>a/a (sprawę prowadzi Rafał Skweres/Magdalena Buchwald – tel. 61 424 57 66)</w:t>
      </w:r>
    </w:p>
    <w:p w:rsidR="001A0CD6" w:rsidRPr="001A0CD6" w:rsidRDefault="001A0CD6" w:rsidP="001A0CD6">
      <w:pPr>
        <w:shd w:val="clear" w:color="auto" w:fill="FFFFFF"/>
        <w:jc w:val="both"/>
        <w:rPr>
          <w:rFonts w:ascii="Times New Roman" w:hAnsi="Times New Roman"/>
          <w:sz w:val="20"/>
          <w:szCs w:val="20"/>
          <w:u w:val="single"/>
        </w:rPr>
      </w:pPr>
    </w:p>
    <w:p w:rsidR="001A0CD6" w:rsidRPr="001A0CD6" w:rsidRDefault="001A0CD6" w:rsidP="001A0CD6">
      <w:pPr>
        <w:rPr>
          <w:rFonts w:ascii="Times New Roman" w:hAnsi="Times New Roman"/>
          <w:sz w:val="20"/>
          <w:szCs w:val="20"/>
          <w:u w:val="single"/>
        </w:rPr>
      </w:pPr>
      <w:r w:rsidRPr="001A0CD6">
        <w:rPr>
          <w:rFonts w:ascii="Times New Roman" w:hAnsi="Times New Roman"/>
          <w:sz w:val="20"/>
          <w:szCs w:val="20"/>
          <w:u w:val="single"/>
        </w:rPr>
        <w:t>Do wiadomości:</w:t>
      </w:r>
    </w:p>
    <w:p w:rsidR="001A0CD6" w:rsidRPr="001A0CD6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CD6">
        <w:rPr>
          <w:rFonts w:ascii="Times New Roman" w:hAnsi="Times New Roman"/>
          <w:sz w:val="20"/>
          <w:szCs w:val="20"/>
        </w:rPr>
        <w:t>Regionalny Dyrektor Ochrony Środowiska w Poznaniu, ul. J. H. Dąbrowskiego 79, 60-529 Poznań</w:t>
      </w:r>
    </w:p>
    <w:p w:rsidR="001A0CD6" w:rsidRPr="001A0CD6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CD6">
        <w:rPr>
          <w:rFonts w:ascii="Times New Roman" w:hAnsi="Times New Roman"/>
          <w:sz w:val="20"/>
          <w:szCs w:val="20"/>
        </w:rPr>
        <w:t>Państwowy Powiatowy Inspektor Sanitarny w Gnieźnie, ul. Św. Wawrzyńca 18, 62-200 Gniezno</w:t>
      </w:r>
    </w:p>
    <w:p w:rsidR="001A0CD6" w:rsidRPr="001A0CD6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CD6">
        <w:rPr>
          <w:rFonts w:ascii="Times New Roman" w:hAnsi="Times New Roman"/>
          <w:sz w:val="20"/>
          <w:szCs w:val="20"/>
        </w:rPr>
        <w:t>Dyrektor Zarządu Zlewni Wód Polskich w Poznaniu, ul. Szewska 1, 61-760 Poznań</w:t>
      </w:r>
    </w:p>
    <w:p w:rsidR="001A0CD6" w:rsidRPr="001A0CD6" w:rsidRDefault="001A0CD6" w:rsidP="001A0CD6">
      <w:pPr>
        <w:rPr>
          <w:rFonts w:ascii="Times New Roman" w:hAnsi="Times New Roman"/>
          <w:sz w:val="20"/>
          <w:szCs w:val="20"/>
        </w:rPr>
      </w:pPr>
    </w:p>
    <w:p w:rsidR="001A0CD6" w:rsidRPr="001A0CD6" w:rsidRDefault="001A0CD6" w:rsidP="001A0CD6">
      <w:pPr>
        <w:pStyle w:val="Tekstpodstawowy"/>
        <w:spacing w:after="0" w:line="22" w:lineRule="atLeast"/>
        <w:jc w:val="both"/>
        <w:rPr>
          <w:sz w:val="20"/>
          <w:szCs w:val="20"/>
        </w:rPr>
      </w:pPr>
    </w:p>
    <w:p w:rsidR="001A0CD6" w:rsidRPr="001A0CD6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1A0CD6" w:rsidRDefault="001A0CD6" w:rsidP="001A0CD6">
      <w:pPr>
        <w:pStyle w:val="Tekstpodstawowywcity3"/>
        <w:jc w:val="both"/>
        <w:rPr>
          <w:sz w:val="18"/>
          <w:szCs w:val="18"/>
        </w:rPr>
      </w:pPr>
      <w:r w:rsidRPr="001A0CD6">
        <w:rPr>
          <w:sz w:val="18"/>
          <w:szCs w:val="18"/>
          <w:u w:val="single"/>
        </w:rPr>
        <w:t>Uwaga</w:t>
      </w:r>
      <w:r w:rsidRPr="001A0CD6">
        <w:rPr>
          <w:sz w:val="18"/>
          <w:szCs w:val="18"/>
        </w:rPr>
        <w:t xml:space="preserve">: </w:t>
      </w:r>
    </w:p>
    <w:p w:rsidR="001A0CD6" w:rsidRDefault="001A0CD6" w:rsidP="001A0CD6">
      <w:pPr>
        <w:pStyle w:val="Tekstpodstawowywcity3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A0CD6">
        <w:rPr>
          <w:sz w:val="18"/>
          <w:szCs w:val="18"/>
        </w:rPr>
        <w:t xml:space="preserve">Ponieważ w powyższej sprawie liczba stron postępowania przekracza 10, zgodnie z art. 74 ust.3 ustawy z dnia 3 października </w:t>
      </w:r>
      <w:r w:rsidRPr="001A0CD6">
        <w:rPr>
          <w:bCs/>
          <w:sz w:val="18"/>
          <w:szCs w:val="18"/>
        </w:rPr>
        <w:t xml:space="preserve">2008 roku o udostępnianiu informacji o środowisku i jego ochronie, udziale społeczeństwa w ochronie środowiska oraz o ocenach oddziaływania na środowisko </w:t>
      </w:r>
      <w:r w:rsidRPr="001A0CD6">
        <w:rPr>
          <w:sz w:val="18"/>
          <w:szCs w:val="18"/>
        </w:rPr>
        <w:t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2</w:t>
      </w:r>
      <w:r w:rsidR="00CE514F">
        <w:rPr>
          <w:sz w:val="18"/>
          <w:szCs w:val="18"/>
        </w:rPr>
        <w:t>9</w:t>
      </w:r>
      <w:r w:rsidRPr="001A0CD6">
        <w:rPr>
          <w:sz w:val="18"/>
          <w:szCs w:val="18"/>
        </w:rPr>
        <w:t xml:space="preserve"> października 2020 roku. </w:t>
      </w:r>
    </w:p>
    <w:p w:rsidR="001A0CD6" w:rsidRPr="001A0CD6" w:rsidRDefault="001A0CD6" w:rsidP="001A0CD6">
      <w:pPr>
        <w:pStyle w:val="Tekstpodstawowywcity3"/>
        <w:ind w:left="0"/>
        <w:jc w:val="both"/>
        <w:rPr>
          <w:i/>
          <w:sz w:val="18"/>
          <w:szCs w:val="18"/>
        </w:rPr>
      </w:pPr>
    </w:p>
    <w:p w:rsidR="001A0CD6" w:rsidRDefault="001A0CD6" w:rsidP="001A0CD6">
      <w:pPr>
        <w:spacing w:line="480" w:lineRule="auto"/>
        <w:rPr>
          <w:rFonts w:ascii="Times New Roman" w:hAnsi="Times New Roman"/>
          <w:sz w:val="20"/>
          <w:szCs w:val="20"/>
          <w:u w:val="single"/>
        </w:rPr>
      </w:pPr>
      <w:r w:rsidRPr="001A0CD6">
        <w:rPr>
          <w:rFonts w:ascii="Times New Roman" w:hAnsi="Times New Roman"/>
          <w:sz w:val="20"/>
          <w:szCs w:val="20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:rsidR="001A0CD6" w:rsidRPr="001A0CD6" w:rsidRDefault="001A0CD6" w:rsidP="001A0CD6">
      <w:pPr>
        <w:spacing w:line="480" w:lineRule="auto"/>
        <w:rPr>
          <w:rFonts w:ascii="Times New Roman" w:hAnsi="Times New Roman"/>
          <w:sz w:val="20"/>
          <w:szCs w:val="20"/>
          <w:u w:val="single"/>
        </w:rPr>
      </w:pPr>
    </w:p>
    <w:p w:rsidR="001A0CD6" w:rsidRPr="001A0CD6" w:rsidRDefault="001A0CD6" w:rsidP="001A0CD6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  <w:r w:rsidRPr="001A0CD6">
        <w:rPr>
          <w:rFonts w:ascii="Times New Roman" w:hAnsi="Times New Roman"/>
          <w:sz w:val="20"/>
        </w:rPr>
        <w:t xml:space="preserve">Podpis i pieczątka </w:t>
      </w:r>
      <w:bookmarkStart w:id="0" w:name="_GoBack"/>
      <w:bookmarkEnd w:id="0"/>
    </w:p>
    <w:sectPr w:rsidR="001A0CD6" w:rsidRPr="001A0CD6" w:rsidSect="0074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F1"/>
    <w:rsid w:val="000664D3"/>
    <w:rsid w:val="000E46AE"/>
    <w:rsid w:val="001A0CD6"/>
    <w:rsid w:val="00246742"/>
    <w:rsid w:val="002D4070"/>
    <w:rsid w:val="00317C42"/>
    <w:rsid w:val="003226F1"/>
    <w:rsid w:val="00365BE2"/>
    <w:rsid w:val="00366CE6"/>
    <w:rsid w:val="00430CD7"/>
    <w:rsid w:val="00484DB0"/>
    <w:rsid w:val="00522BB4"/>
    <w:rsid w:val="005718BE"/>
    <w:rsid w:val="005A0336"/>
    <w:rsid w:val="005F2836"/>
    <w:rsid w:val="00651BA1"/>
    <w:rsid w:val="006B23FE"/>
    <w:rsid w:val="006C48F6"/>
    <w:rsid w:val="00742EE6"/>
    <w:rsid w:val="007B46D9"/>
    <w:rsid w:val="00A10988"/>
    <w:rsid w:val="00A5441E"/>
    <w:rsid w:val="00A957D9"/>
    <w:rsid w:val="00BA7BDC"/>
    <w:rsid w:val="00BE23F4"/>
    <w:rsid w:val="00BE5504"/>
    <w:rsid w:val="00C658CD"/>
    <w:rsid w:val="00C74D38"/>
    <w:rsid w:val="00CE514F"/>
    <w:rsid w:val="00DA7A91"/>
    <w:rsid w:val="00DD498F"/>
    <w:rsid w:val="00ED5049"/>
    <w:rsid w:val="00F05676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C623A7-8E76-440C-81A0-65F5244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BE5504"/>
    <w:pPr>
      <w:spacing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A74A-7428-4AE3-AFFC-0123EFC5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2</cp:revision>
  <cp:lastPrinted>2016-02-29T07:55:00Z</cp:lastPrinted>
  <dcterms:created xsi:type="dcterms:W3CDTF">2020-10-28T13:11:00Z</dcterms:created>
  <dcterms:modified xsi:type="dcterms:W3CDTF">2020-10-28T13:11:00Z</dcterms:modified>
</cp:coreProperties>
</file>