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C7F5" w14:textId="4AAAAEBA" w:rsidR="008117FF" w:rsidRPr="00FB52F7" w:rsidRDefault="008117FF" w:rsidP="008117FF">
      <w:pPr>
        <w:jc w:val="right"/>
        <w:rPr>
          <w:szCs w:val="24"/>
        </w:rPr>
      </w:pPr>
      <w:r w:rsidRPr="00FB52F7">
        <w:rPr>
          <w:szCs w:val="24"/>
        </w:rPr>
        <w:t>Gniezno</w:t>
      </w:r>
      <w:r w:rsidR="00BC6C9F">
        <w:rPr>
          <w:szCs w:val="24"/>
        </w:rPr>
        <w:t>,</w:t>
      </w:r>
      <w:r w:rsidRPr="00FB52F7">
        <w:rPr>
          <w:szCs w:val="24"/>
        </w:rPr>
        <w:t xml:space="preserve"> </w:t>
      </w:r>
      <w:r w:rsidR="00BC6C9F">
        <w:rPr>
          <w:szCs w:val="24"/>
        </w:rPr>
        <w:t>19 maja</w:t>
      </w:r>
      <w:r w:rsidRPr="00FB52F7">
        <w:rPr>
          <w:szCs w:val="24"/>
        </w:rPr>
        <w:t xml:space="preserve"> 202</w:t>
      </w:r>
      <w:r>
        <w:rPr>
          <w:szCs w:val="24"/>
        </w:rPr>
        <w:t>2</w:t>
      </w:r>
      <w:r w:rsidRPr="00FB52F7">
        <w:rPr>
          <w:szCs w:val="24"/>
        </w:rPr>
        <w:t xml:space="preserve"> r.</w:t>
      </w:r>
    </w:p>
    <w:p w14:paraId="5F70ADF7" w14:textId="77777777" w:rsidR="008117FF" w:rsidRDefault="008117FF">
      <w:pPr>
        <w:spacing w:after="19" w:line="259" w:lineRule="auto"/>
        <w:ind w:left="0" w:right="2" w:firstLine="0"/>
        <w:jc w:val="center"/>
        <w:rPr>
          <w:b/>
        </w:rPr>
      </w:pPr>
    </w:p>
    <w:p w14:paraId="1C654BA0" w14:textId="48A790F4" w:rsidR="00DF5D33" w:rsidRDefault="00C20CE6">
      <w:pPr>
        <w:spacing w:after="19" w:line="259" w:lineRule="auto"/>
        <w:ind w:left="0" w:right="2" w:firstLine="0"/>
        <w:jc w:val="center"/>
      </w:pPr>
      <w:r>
        <w:rPr>
          <w:b/>
        </w:rPr>
        <w:t xml:space="preserve">PROTOKÓŁ </w:t>
      </w:r>
    </w:p>
    <w:p w14:paraId="061A0ACB" w14:textId="722F88B7" w:rsidR="00B07EEC" w:rsidRPr="00B07EEC" w:rsidRDefault="00C20CE6" w:rsidP="009532A0">
      <w:pPr>
        <w:spacing w:after="49" w:line="259" w:lineRule="auto"/>
        <w:ind w:left="-5" w:right="0"/>
        <w:jc w:val="center"/>
        <w:rPr>
          <w:b/>
          <w:szCs w:val="24"/>
        </w:rPr>
      </w:pPr>
      <w:r w:rsidRPr="00B07EEC">
        <w:rPr>
          <w:b/>
          <w:szCs w:val="24"/>
        </w:rPr>
        <w:t xml:space="preserve">z konsultacji społecznych </w:t>
      </w:r>
      <w:r w:rsidR="00B07EEC" w:rsidRPr="00B07EEC">
        <w:rPr>
          <w:rStyle w:val="markedcontent"/>
          <w:b/>
          <w:szCs w:val="24"/>
        </w:rPr>
        <w:t>z mieszkańcami gminy konsultacji społecznych dotyczących projektów statutów sołectw Gminy Gniezno</w:t>
      </w:r>
    </w:p>
    <w:p w14:paraId="718D274E" w14:textId="15C77AAD" w:rsidR="00DF5D33" w:rsidRDefault="00DF5D33" w:rsidP="00992F1A">
      <w:pPr>
        <w:spacing w:after="0" w:line="300" w:lineRule="auto"/>
        <w:ind w:left="0" w:right="0" w:firstLine="0"/>
        <w:jc w:val="left"/>
      </w:pPr>
    </w:p>
    <w:p w14:paraId="5C4A4630" w14:textId="39ADD9C4" w:rsidR="00B07EEC" w:rsidRPr="00B07EEC" w:rsidRDefault="00C20CE6" w:rsidP="00992F1A">
      <w:pPr>
        <w:spacing w:after="0" w:line="300" w:lineRule="auto"/>
        <w:ind w:left="-15" w:right="0" w:firstLine="708"/>
        <w:rPr>
          <w:bCs/>
        </w:rPr>
      </w:pPr>
      <w:r>
        <w:t xml:space="preserve">Na podstawie art. 5a ust. 1 i 2 ustawy z dnia 8 marca 1990 r. o samorządzie gminnym  </w:t>
      </w:r>
      <w:r w:rsidR="00621CC0">
        <w:t xml:space="preserve">                             </w:t>
      </w:r>
      <w:r>
        <w:t>(</w:t>
      </w:r>
      <w:proofErr w:type="spellStart"/>
      <w:r>
        <w:t>t.j</w:t>
      </w:r>
      <w:proofErr w:type="spellEnd"/>
      <w:r>
        <w:t>. Dz. U. Dz.U. 202</w:t>
      </w:r>
      <w:r w:rsidR="00621CC0">
        <w:t>2,</w:t>
      </w:r>
      <w:r>
        <w:t xml:space="preserve"> poz. </w:t>
      </w:r>
      <w:r w:rsidR="00621CC0">
        <w:t>559</w:t>
      </w:r>
      <w:r>
        <w:t>) w związku z § 8 w zw. z §13 ust. 1 pkt 4 uchwały Nr XIX/129/2019 Rady Gminy Gniezno z dnia 30 grudnia 2019 r. w sprawie zasad i trybu przeprowadzania konsultacji z mieszkańcami Gminy Gniezno,</w:t>
      </w:r>
      <w:r w:rsidR="00621CC0">
        <w:t xml:space="preserve"> </w:t>
      </w:r>
      <w:r>
        <w:t xml:space="preserve">przeprowadzono konsultacje społeczne z mieszkańcami </w:t>
      </w:r>
      <w:r w:rsidR="00B07EEC" w:rsidRPr="00B07EEC">
        <w:rPr>
          <w:rStyle w:val="markedcontent"/>
          <w:bCs/>
          <w:szCs w:val="24"/>
        </w:rPr>
        <w:t>gminy dotycząc</w:t>
      </w:r>
      <w:r w:rsidR="00B07EEC">
        <w:rPr>
          <w:rStyle w:val="markedcontent"/>
          <w:bCs/>
          <w:szCs w:val="24"/>
        </w:rPr>
        <w:t>e</w:t>
      </w:r>
      <w:r w:rsidR="00B07EEC" w:rsidRPr="00B07EEC">
        <w:rPr>
          <w:rStyle w:val="markedcontent"/>
          <w:bCs/>
          <w:szCs w:val="24"/>
        </w:rPr>
        <w:t xml:space="preserve"> projektów statutów sołectw Gminy Gniezno</w:t>
      </w:r>
      <w:r w:rsidR="00B07EEC">
        <w:rPr>
          <w:rStyle w:val="markedcontent"/>
          <w:bCs/>
          <w:szCs w:val="24"/>
        </w:rPr>
        <w:t>.</w:t>
      </w:r>
    </w:p>
    <w:p w14:paraId="13B4536B" w14:textId="77777777" w:rsidR="00621CC0" w:rsidRPr="007856AC" w:rsidRDefault="00621CC0" w:rsidP="00992F1A">
      <w:pPr>
        <w:spacing w:after="0" w:line="300" w:lineRule="auto"/>
        <w:ind w:left="-15" w:right="0" w:firstLine="708"/>
        <w:rPr>
          <w:sz w:val="16"/>
          <w:szCs w:val="16"/>
        </w:rPr>
      </w:pPr>
    </w:p>
    <w:p w14:paraId="470E7224" w14:textId="712B119F" w:rsidR="00CD4782" w:rsidRDefault="00C20CE6" w:rsidP="00992F1A">
      <w:pPr>
        <w:spacing w:after="0" w:line="300" w:lineRule="auto"/>
        <w:ind w:left="-15" w:right="0" w:firstLine="708"/>
      </w:pPr>
      <w:r>
        <w:t xml:space="preserve">Celem konsultacji społecznych było poznanie opinii mieszkańców w sprawie </w:t>
      </w:r>
      <w:r w:rsidR="00CD4782">
        <w:t xml:space="preserve">uchwalenia statutów sołectw Gminy Gniezno. </w:t>
      </w:r>
    </w:p>
    <w:p w14:paraId="1BF75C27" w14:textId="77777777" w:rsidR="00AD12E0" w:rsidRDefault="00C20CE6" w:rsidP="00992F1A">
      <w:pPr>
        <w:spacing w:after="0" w:line="300" w:lineRule="auto"/>
      </w:pPr>
      <w:r>
        <w:t xml:space="preserve">Konsultacje trwały </w:t>
      </w:r>
      <w:r w:rsidR="00BD09A5">
        <w:t>w okresie od 11</w:t>
      </w:r>
      <w:r w:rsidR="00BD09A5" w:rsidRPr="00E414AC">
        <w:rPr>
          <w:rStyle w:val="Pogrubienie"/>
          <w:b w:val="0"/>
          <w:bCs w:val="0"/>
          <w:szCs w:val="24"/>
        </w:rPr>
        <w:t xml:space="preserve"> kwietnia 2022 r. do 2</w:t>
      </w:r>
      <w:r w:rsidR="00BD09A5">
        <w:rPr>
          <w:rStyle w:val="Pogrubienie"/>
          <w:b w:val="0"/>
          <w:bCs w:val="0"/>
          <w:szCs w:val="24"/>
        </w:rPr>
        <w:t>0</w:t>
      </w:r>
      <w:r w:rsidR="00BD09A5" w:rsidRPr="00E414AC">
        <w:rPr>
          <w:rStyle w:val="Pogrubienie"/>
          <w:b w:val="0"/>
          <w:bCs w:val="0"/>
          <w:szCs w:val="24"/>
        </w:rPr>
        <w:t xml:space="preserve"> kwietnia 2022 r.</w:t>
      </w:r>
      <w:r w:rsidR="00BD09A5" w:rsidRPr="00103C33">
        <w:rPr>
          <w:rStyle w:val="Pogrubienie"/>
          <w:szCs w:val="24"/>
        </w:rPr>
        <w:t xml:space="preserve"> </w:t>
      </w:r>
      <w:r w:rsidR="00BD09A5" w:rsidRPr="00E414AC">
        <w:rPr>
          <w:rStyle w:val="Pogrubienie"/>
          <w:b w:val="0"/>
          <w:bCs w:val="0"/>
          <w:szCs w:val="24"/>
        </w:rPr>
        <w:t>oraz w dniach od</w:t>
      </w:r>
      <w:r w:rsidR="00BD09A5">
        <w:rPr>
          <w:rStyle w:val="Pogrubienie"/>
          <w:b w:val="0"/>
          <w:bCs w:val="0"/>
          <w:szCs w:val="24"/>
        </w:rPr>
        <w:t xml:space="preserve"> 10 maja 2022 r. do 18 maja 2022 r.</w:t>
      </w:r>
      <w:r w:rsidR="00621CC0">
        <w:rPr>
          <w:rStyle w:val="Pogrubienie"/>
          <w:szCs w:val="24"/>
        </w:rPr>
        <w:t xml:space="preserve"> </w:t>
      </w:r>
      <w:r>
        <w:t xml:space="preserve">i mogli w nich uczestniczyć </w:t>
      </w:r>
      <w:r w:rsidR="00BD09A5">
        <w:t xml:space="preserve">wszyscy </w:t>
      </w:r>
      <w:r>
        <w:t xml:space="preserve">mieszkańcy </w:t>
      </w:r>
      <w:r w:rsidR="00AD12E0">
        <w:t xml:space="preserve">Gminy Gniezno. </w:t>
      </w:r>
      <w:r w:rsidR="00053DC2">
        <w:t xml:space="preserve"> </w:t>
      </w:r>
    </w:p>
    <w:p w14:paraId="6B145630" w14:textId="77777777" w:rsidR="00AD12E0" w:rsidRPr="007856AC" w:rsidRDefault="00AD12E0" w:rsidP="00992F1A">
      <w:pPr>
        <w:spacing w:after="0" w:line="300" w:lineRule="auto"/>
        <w:rPr>
          <w:sz w:val="16"/>
          <w:szCs w:val="16"/>
        </w:rPr>
      </w:pPr>
    </w:p>
    <w:p w14:paraId="5A98C2BE" w14:textId="77777777" w:rsidR="00183D00" w:rsidRDefault="00B635EA" w:rsidP="007856AC">
      <w:pPr>
        <w:spacing w:after="0" w:line="300" w:lineRule="auto"/>
        <w:rPr>
          <w:rStyle w:val="markedcontent"/>
          <w:szCs w:val="24"/>
        </w:rPr>
      </w:pPr>
      <w:r>
        <w:rPr>
          <w:rStyle w:val="markedcontent"/>
          <w:szCs w:val="24"/>
        </w:rPr>
        <w:t>Konsultacje przeprowadzono w formie</w:t>
      </w:r>
      <w:r w:rsidR="00183D00">
        <w:rPr>
          <w:rStyle w:val="markedcontent"/>
          <w:szCs w:val="24"/>
        </w:rPr>
        <w:t>:</w:t>
      </w:r>
    </w:p>
    <w:p w14:paraId="22D5ED8E" w14:textId="2CF9D7B7" w:rsidR="00AD12E0" w:rsidRPr="00AD12E0" w:rsidRDefault="00183D00" w:rsidP="007856AC">
      <w:pPr>
        <w:spacing w:after="0" w:line="300" w:lineRule="auto"/>
        <w:rPr>
          <w:rStyle w:val="markedcontent"/>
          <w:szCs w:val="24"/>
        </w:rPr>
      </w:pPr>
      <w:r>
        <w:rPr>
          <w:rStyle w:val="markedcontent"/>
          <w:szCs w:val="24"/>
        </w:rPr>
        <w:t>1.</w:t>
      </w:r>
      <w:r w:rsidR="00B635EA">
        <w:rPr>
          <w:rStyle w:val="markedcontent"/>
          <w:szCs w:val="24"/>
        </w:rPr>
        <w:t xml:space="preserve"> </w:t>
      </w:r>
      <w:r>
        <w:rPr>
          <w:rStyle w:val="markedcontent"/>
          <w:szCs w:val="24"/>
        </w:rPr>
        <w:t>U</w:t>
      </w:r>
      <w:r w:rsidR="00AD12E0" w:rsidRPr="00AD12E0">
        <w:rPr>
          <w:rStyle w:val="markedcontent"/>
          <w:szCs w:val="24"/>
        </w:rPr>
        <w:t>dostępnieni</w:t>
      </w:r>
      <w:r>
        <w:rPr>
          <w:rStyle w:val="markedcontent"/>
          <w:szCs w:val="24"/>
        </w:rPr>
        <w:t>a</w:t>
      </w:r>
      <w:r w:rsidR="00AD12E0" w:rsidRPr="00AD12E0">
        <w:rPr>
          <w:rStyle w:val="markedcontent"/>
          <w:szCs w:val="24"/>
        </w:rPr>
        <w:t xml:space="preserve"> w wersji elektronicznej do publicznego</w:t>
      </w:r>
      <w:r w:rsidR="00B635EA">
        <w:rPr>
          <w:rStyle w:val="markedcontent"/>
          <w:szCs w:val="24"/>
        </w:rPr>
        <w:t xml:space="preserve"> w</w:t>
      </w:r>
      <w:r w:rsidR="00AD12E0" w:rsidRPr="00AD12E0">
        <w:rPr>
          <w:rStyle w:val="markedcontent"/>
          <w:szCs w:val="24"/>
        </w:rPr>
        <w:t>glądu projektów dokumentów, o których mowa w §</w:t>
      </w:r>
      <w:r w:rsidR="00B635EA">
        <w:rPr>
          <w:rStyle w:val="markedcontent"/>
          <w:szCs w:val="24"/>
        </w:rPr>
        <w:t xml:space="preserve"> </w:t>
      </w:r>
      <w:r w:rsidR="00AD12E0" w:rsidRPr="00AD12E0">
        <w:rPr>
          <w:rStyle w:val="markedcontent"/>
          <w:szCs w:val="24"/>
        </w:rPr>
        <w:t>1 ust. 1, pkt 1-30</w:t>
      </w:r>
      <w:r w:rsidR="00B635EA">
        <w:rPr>
          <w:rStyle w:val="markedcontent"/>
          <w:szCs w:val="24"/>
        </w:rPr>
        <w:t xml:space="preserve">  Zarządzenia nr 31/2022</w:t>
      </w:r>
      <w:r>
        <w:rPr>
          <w:rStyle w:val="markedcontent"/>
          <w:szCs w:val="24"/>
        </w:rPr>
        <w:t xml:space="preserve"> </w:t>
      </w:r>
      <w:r w:rsidR="00B635EA">
        <w:rPr>
          <w:rStyle w:val="markedcontent"/>
          <w:szCs w:val="24"/>
        </w:rPr>
        <w:t xml:space="preserve">z dnia 04.04.2022 r. oraz Zarządzenia 41/2022 z dnia 02.05.2022 r.  </w:t>
      </w:r>
      <w:r w:rsidR="00AD12E0" w:rsidRPr="00AD12E0">
        <w:rPr>
          <w:szCs w:val="24"/>
        </w:rPr>
        <w:br/>
      </w:r>
      <w:r w:rsidR="00AD12E0" w:rsidRPr="00AD12E0">
        <w:rPr>
          <w:rStyle w:val="markedcontent"/>
          <w:szCs w:val="24"/>
        </w:rPr>
        <w:t>1) w Biuletynie Informacji Publicznej ( http://www.urzadgminy.gniezno.pl/gniezno/bip.html)</w:t>
      </w:r>
      <w:r w:rsidR="00AD12E0" w:rsidRPr="00AD12E0">
        <w:rPr>
          <w:szCs w:val="24"/>
        </w:rPr>
        <w:br/>
      </w:r>
      <w:r w:rsidR="00AD12E0" w:rsidRPr="00AD12E0">
        <w:rPr>
          <w:rStyle w:val="markedcontent"/>
          <w:szCs w:val="24"/>
        </w:rPr>
        <w:t>2) na stronie internetowej Gminy Gniezno http://www.urzadgminy.gniezno.pl/ (zakładka Urząd</w:t>
      </w:r>
      <w:r w:rsidR="00AD12E0" w:rsidRPr="00AD12E0">
        <w:rPr>
          <w:szCs w:val="24"/>
        </w:rPr>
        <w:br/>
      </w:r>
      <w:r w:rsidR="00AD12E0" w:rsidRPr="00AD12E0">
        <w:rPr>
          <w:rStyle w:val="markedcontent"/>
          <w:szCs w:val="24"/>
        </w:rPr>
        <w:t>Gminy/Konsultacje Społeczne)</w:t>
      </w:r>
      <w:r w:rsidR="00AD12E0" w:rsidRPr="00AD12E0">
        <w:rPr>
          <w:szCs w:val="24"/>
        </w:rPr>
        <w:br/>
      </w:r>
      <w:r w:rsidR="00AD12E0" w:rsidRPr="00AD12E0">
        <w:rPr>
          <w:rStyle w:val="markedcontent"/>
          <w:szCs w:val="24"/>
        </w:rPr>
        <w:t>2. Udostępnienie w wersji drukowanej do publicznego wglądu projektów dokumentów, o których mowa w §</w:t>
      </w:r>
      <w:r w:rsidR="002E1B1C">
        <w:rPr>
          <w:rStyle w:val="markedcontent"/>
          <w:szCs w:val="24"/>
        </w:rPr>
        <w:t xml:space="preserve"> </w:t>
      </w:r>
      <w:r w:rsidR="00AD12E0" w:rsidRPr="00AD12E0">
        <w:rPr>
          <w:rStyle w:val="markedcontent"/>
          <w:szCs w:val="24"/>
        </w:rPr>
        <w:t>1 ust. 1, pkt</w:t>
      </w:r>
      <w:r w:rsidR="002E1B1C">
        <w:rPr>
          <w:rStyle w:val="markedcontent"/>
          <w:szCs w:val="24"/>
        </w:rPr>
        <w:t xml:space="preserve"> </w:t>
      </w:r>
      <w:r w:rsidR="00AD12E0" w:rsidRPr="00AD12E0">
        <w:rPr>
          <w:rStyle w:val="markedcontent"/>
          <w:szCs w:val="24"/>
        </w:rPr>
        <w:t xml:space="preserve">1-30 </w:t>
      </w:r>
      <w:r w:rsidR="002E1B1C">
        <w:rPr>
          <w:rStyle w:val="markedcontent"/>
          <w:szCs w:val="24"/>
        </w:rPr>
        <w:t xml:space="preserve">wymienionych zarządzeń, </w:t>
      </w:r>
      <w:r w:rsidR="00AD12E0" w:rsidRPr="00AD12E0">
        <w:rPr>
          <w:rStyle w:val="markedcontent"/>
          <w:szCs w:val="24"/>
        </w:rPr>
        <w:t>u sołtysów poszczególnych sołectw.</w:t>
      </w:r>
    </w:p>
    <w:p w14:paraId="1FE40C9D" w14:textId="77777777" w:rsidR="00AD12E0" w:rsidRPr="007856AC" w:rsidRDefault="00AD12E0" w:rsidP="00992F1A">
      <w:pPr>
        <w:spacing w:after="0" w:line="300" w:lineRule="auto"/>
        <w:rPr>
          <w:rStyle w:val="markedcontent"/>
          <w:sz w:val="16"/>
          <w:szCs w:val="16"/>
        </w:rPr>
      </w:pPr>
    </w:p>
    <w:p w14:paraId="2D76A385" w14:textId="65523AC5" w:rsidR="00AD12E0" w:rsidRPr="00AD12E0" w:rsidRDefault="00AD12E0" w:rsidP="00992F1A">
      <w:pPr>
        <w:spacing w:after="0" w:line="300" w:lineRule="auto"/>
        <w:rPr>
          <w:szCs w:val="24"/>
        </w:rPr>
      </w:pPr>
      <w:r w:rsidRPr="00AD12E0">
        <w:rPr>
          <w:rStyle w:val="markedcontent"/>
          <w:szCs w:val="24"/>
        </w:rPr>
        <w:t xml:space="preserve"> Do projektów statutów dołączone zostały</w:t>
      </w:r>
      <w:r w:rsidR="007856AC">
        <w:rPr>
          <w:rStyle w:val="markedcontent"/>
          <w:szCs w:val="24"/>
        </w:rPr>
        <w:t xml:space="preserve"> ankiety konsultacyjne </w:t>
      </w:r>
      <w:r w:rsidRPr="00AD12E0">
        <w:rPr>
          <w:szCs w:val="24"/>
        </w:rPr>
        <w:br/>
      </w:r>
      <w:r w:rsidRPr="00AD12E0">
        <w:rPr>
          <w:rStyle w:val="markedcontent"/>
          <w:szCs w:val="24"/>
        </w:rPr>
        <w:t>do składania uwag</w:t>
      </w:r>
      <w:r w:rsidR="007856AC">
        <w:rPr>
          <w:rStyle w:val="markedcontent"/>
          <w:szCs w:val="24"/>
        </w:rPr>
        <w:t>, sugestii i propozycji</w:t>
      </w:r>
      <w:r w:rsidRPr="00AD12E0">
        <w:rPr>
          <w:rStyle w:val="markedcontent"/>
          <w:szCs w:val="24"/>
        </w:rPr>
        <w:t xml:space="preserve">. </w:t>
      </w:r>
    </w:p>
    <w:p w14:paraId="39704FF8" w14:textId="77777777" w:rsidR="00AD12E0" w:rsidRPr="007856AC" w:rsidRDefault="00AD12E0" w:rsidP="00992F1A">
      <w:pPr>
        <w:spacing w:after="0" w:line="300" w:lineRule="auto"/>
        <w:rPr>
          <w:sz w:val="16"/>
          <w:szCs w:val="16"/>
        </w:rPr>
      </w:pPr>
    </w:p>
    <w:p w14:paraId="1BFB1A54" w14:textId="6BE4B6A1" w:rsidR="00DF5D33" w:rsidRDefault="00C20CE6" w:rsidP="007856AC">
      <w:pPr>
        <w:spacing w:after="16" w:line="259" w:lineRule="auto"/>
        <w:ind w:left="0" w:right="0" w:firstLine="0"/>
      </w:pPr>
      <w:r>
        <w:t xml:space="preserve">Wyniki konsultacji: </w:t>
      </w:r>
    </w:p>
    <w:p w14:paraId="0B2DC68F" w14:textId="738428EF" w:rsidR="00DF5D33" w:rsidRDefault="00C20CE6" w:rsidP="007856AC">
      <w:pPr>
        <w:numPr>
          <w:ilvl w:val="0"/>
          <w:numId w:val="1"/>
        </w:numPr>
        <w:ind w:right="0" w:hanging="240"/>
      </w:pPr>
      <w:r>
        <w:t xml:space="preserve">Liczba osób biorących udział w konsultacjach – </w:t>
      </w:r>
      <w:r w:rsidR="007856AC">
        <w:t>0</w:t>
      </w:r>
      <w:r>
        <w:t xml:space="preserve">, </w:t>
      </w:r>
    </w:p>
    <w:p w14:paraId="76271EB5" w14:textId="44150C43" w:rsidR="00DF5D33" w:rsidRDefault="00C20CE6" w:rsidP="007856AC">
      <w:pPr>
        <w:numPr>
          <w:ilvl w:val="0"/>
          <w:numId w:val="1"/>
        </w:numPr>
        <w:ind w:right="0" w:hanging="240"/>
      </w:pPr>
      <w:r>
        <w:t xml:space="preserve">Liczba ankiet, która wpłynęła w czasie trwania konsultacji do Urzędu Gminy Gniezno – </w:t>
      </w:r>
      <w:r w:rsidR="007856AC">
        <w:t>0</w:t>
      </w:r>
      <w:r w:rsidR="0031384B">
        <w:t>,</w:t>
      </w:r>
      <w:r>
        <w:t xml:space="preserve"> </w:t>
      </w:r>
    </w:p>
    <w:p w14:paraId="5024BBEB" w14:textId="47443B9D" w:rsidR="00DF5D33" w:rsidRPr="007856AC" w:rsidRDefault="00DF5D33">
      <w:pPr>
        <w:spacing w:after="63" w:line="259" w:lineRule="auto"/>
        <w:ind w:left="0" w:right="0" w:firstLine="0"/>
        <w:jc w:val="left"/>
        <w:rPr>
          <w:sz w:val="16"/>
          <w:szCs w:val="16"/>
        </w:rPr>
      </w:pPr>
    </w:p>
    <w:p w14:paraId="2C4A06E1" w14:textId="77777777" w:rsidR="00DF5D33" w:rsidRDefault="00C20CE6">
      <w:pPr>
        <w:spacing w:after="7"/>
        <w:ind w:left="-5" w:right="0"/>
      </w:pPr>
      <w:r>
        <w:t xml:space="preserve">Stwierdza się, że konsultacje zarządzono i przeprowadzono prawidłowo oraz, że ich wynik jest wiążący. Wyniki konsultacji zgodnie z §16 uchwały Rady Gminy Gniezno nr: XIX/129/2019 z dnia 30 grudnia 2019 będą opublikowane w ciągu 30 dni od dnia zakończenia konsultacji na stronie internetowej Gminy Gniezno, w Biuletynie Informacji Publicznej oraz na tablicy ogłoszeń Urzędu Gminy Gniezno. </w:t>
      </w:r>
    </w:p>
    <w:p w14:paraId="2EF6BDC8" w14:textId="4665E562" w:rsidR="00DF5D33" w:rsidRDefault="00C20CE6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4E1DBA4A" w14:textId="77777777" w:rsidR="00452D4D" w:rsidRDefault="00452D4D">
      <w:pPr>
        <w:spacing w:after="32" w:line="259" w:lineRule="auto"/>
        <w:ind w:left="0" w:right="0" w:firstLine="0"/>
        <w:jc w:val="left"/>
      </w:pPr>
    </w:p>
    <w:p w14:paraId="140B04C6" w14:textId="77777777" w:rsidR="007856AC" w:rsidRDefault="00452D4D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843"/>
        </w:tabs>
        <w:spacing w:after="49" w:line="259" w:lineRule="auto"/>
        <w:ind w:left="-15" w:right="0" w:firstLine="0"/>
        <w:jc w:val="left"/>
        <w:rPr>
          <w:b/>
          <w:bCs/>
        </w:rPr>
      </w:pPr>
      <w:r>
        <w:rPr>
          <w:b/>
          <w:bCs/>
        </w:rPr>
        <w:t xml:space="preserve">              </w:t>
      </w:r>
      <w:r w:rsidRPr="00452D4D">
        <w:rPr>
          <w:b/>
          <w:bCs/>
        </w:rPr>
        <w:t>Maria Suplicka</w:t>
      </w:r>
      <w:r w:rsidR="00C20CE6" w:rsidRPr="00452D4D">
        <w:rPr>
          <w:b/>
          <w:bCs/>
        </w:rPr>
        <w:tab/>
      </w:r>
    </w:p>
    <w:p w14:paraId="4C6E4D15" w14:textId="77777777" w:rsidR="002F44A0" w:rsidRDefault="002F44A0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843"/>
        </w:tabs>
        <w:spacing w:after="49" w:line="259" w:lineRule="auto"/>
        <w:ind w:left="-15" w:right="0" w:firstLine="0"/>
        <w:jc w:val="left"/>
        <w:rPr>
          <w:b/>
          <w:bCs/>
        </w:rPr>
      </w:pPr>
    </w:p>
    <w:p w14:paraId="4ADB658A" w14:textId="272B7D88" w:rsidR="00DF5D33" w:rsidRDefault="00452D4D">
      <w:pPr>
        <w:tabs>
          <w:tab w:val="center" w:pos="708"/>
          <w:tab w:val="center" w:pos="1418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7843"/>
        </w:tabs>
        <w:spacing w:after="49" w:line="259" w:lineRule="auto"/>
        <w:ind w:left="-15" w:right="0" w:firstLine="0"/>
        <w:jc w:val="left"/>
      </w:pPr>
      <w:r>
        <w:rPr>
          <w:b/>
        </w:rPr>
        <w:t xml:space="preserve">         </w:t>
      </w:r>
      <w:r w:rsidR="00C20CE6">
        <w:rPr>
          <w:b/>
        </w:rPr>
        <w:t xml:space="preserve">Wójt Gminy Gniezno </w:t>
      </w:r>
    </w:p>
    <w:sectPr w:rsidR="00DF5D33">
      <w:pgSz w:w="11906" w:h="16838"/>
      <w:pgMar w:top="1182" w:right="1130" w:bottom="113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62C9"/>
    <w:multiLevelType w:val="hybridMultilevel"/>
    <w:tmpl w:val="E5A6A082"/>
    <w:lvl w:ilvl="0" w:tplc="38B00F8A">
      <w:start w:val="1"/>
      <w:numFmt w:val="bullet"/>
      <w:lvlText w:val="–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EEBA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ADB1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81DB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CAE6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402D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A5F1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6AF3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A1BE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2E04FA"/>
    <w:multiLevelType w:val="hybridMultilevel"/>
    <w:tmpl w:val="DCB81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7619F"/>
    <w:multiLevelType w:val="hybridMultilevel"/>
    <w:tmpl w:val="BCA80E30"/>
    <w:lvl w:ilvl="0" w:tplc="AFA2908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A4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08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C7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C5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E8B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6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A1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A1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0573005">
    <w:abstractNumId w:val="2"/>
  </w:num>
  <w:num w:numId="2" w16cid:durableId="1962613764">
    <w:abstractNumId w:val="0"/>
  </w:num>
  <w:num w:numId="3" w16cid:durableId="145479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33"/>
    <w:rsid w:val="00053DC2"/>
    <w:rsid w:val="00060E42"/>
    <w:rsid w:val="00183D00"/>
    <w:rsid w:val="001D47F1"/>
    <w:rsid w:val="002A01F1"/>
    <w:rsid w:val="002E1B1C"/>
    <w:rsid w:val="002F44A0"/>
    <w:rsid w:val="0031384B"/>
    <w:rsid w:val="00452D4D"/>
    <w:rsid w:val="00621CC0"/>
    <w:rsid w:val="006972B5"/>
    <w:rsid w:val="007856AC"/>
    <w:rsid w:val="007E11CC"/>
    <w:rsid w:val="008117FF"/>
    <w:rsid w:val="00946262"/>
    <w:rsid w:val="009532A0"/>
    <w:rsid w:val="00992F1A"/>
    <w:rsid w:val="00AD12E0"/>
    <w:rsid w:val="00B07EEC"/>
    <w:rsid w:val="00B635EA"/>
    <w:rsid w:val="00BC6C9F"/>
    <w:rsid w:val="00BD09A5"/>
    <w:rsid w:val="00C20CE6"/>
    <w:rsid w:val="00C506D2"/>
    <w:rsid w:val="00CD4782"/>
    <w:rsid w:val="00D00CFB"/>
    <w:rsid w:val="00D172C3"/>
    <w:rsid w:val="00D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0265"/>
  <w15:docId w15:val="{0885B7BA-D1FA-4E60-8E39-315ED83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1" w:line="266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21CC0"/>
    <w:rPr>
      <w:b/>
      <w:bCs/>
    </w:rPr>
  </w:style>
  <w:style w:type="character" w:customStyle="1" w:styleId="markedcontent">
    <w:name w:val="markedcontent"/>
    <w:basedOn w:val="Domylnaczcionkaakapitu"/>
    <w:rsid w:val="00992F1A"/>
  </w:style>
  <w:style w:type="table" w:styleId="Tabela-Siatka">
    <w:name w:val="Table Grid"/>
    <w:basedOn w:val="Standardowy"/>
    <w:uiPriority w:val="39"/>
    <w:rsid w:val="00992F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Binarsch</dc:creator>
  <cp:keywords/>
  <cp:lastModifiedBy>Hanna Wrzaskowska</cp:lastModifiedBy>
  <cp:revision>14</cp:revision>
  <dcterms:created xsi:type="dcterms:W3CDTF">2021-09-22T12:33:00Z</dcterms:created>
  <dcterms:modified xsi:type="dcterms:W3CDTF">2022-05-19T07:21:00Z</dcterms:modified>
</cp:coreProperties>
</file>